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5FF7" w14:textId="77777777" w:rsidR="00385319" w:rsidRDefault="00385319" w:rsidP="00385319">
      <w:pPr>
        <w:rPr>
          <w:sz w:val="56"/>
          <w:szCs w:val="56"/>
          <w:lang w:val="cy-GB"/>
        </w:rPr>
      </w:pPr>
    </w:p>
    <w:p w14:paraId="3EE772E6" w14:textId="3FD456A2" w:rsidR="0068748F" w:rsidRPr="00385319" w:rsidRDefault="0068748F" w:rsidP="00385319">
      <w:pPr>
        <w:jc w:val="center"/>
        <w:rPr>
          <w:lang w:val="cy-GB"/>
        </w:rPr>
      </w:pPr>
      <w:r w:rsidRPr="00385319">
        <w:rPr>
          <w:sz w:val="56"/>
          <w:szCs w:val="56"/>
          <w:lang w:val="cy-GB"/>
        </w:rPr>
        <w:t>PRIFYSGOL DE CYMRU</w:t>
      </w:r>
    </w:p>
    <w:p w14:paraId="502FBF97" w14:textId="77777777" w:rsidR="0068748F" w:rsidRPr="00385319" w:rsidRDefault="0068748F" w:rsidP="00385319">
      <w:pPr>
        <w:jc w:val="center"/>
        <w:rPr>
          <w:lang w:val="cy-GB"/>
        </w:rPr>
      </w:pPr>
      <w:r w:rsidRPr="00385319">
        <w:rPr>
          <w:sz w:val="56"/>
          <w:szCs w:val="56"/>
          <w:lang w:val="cy-GB"/>
        </w:rPr>
        <w:t>POLISI BWYD CYNALIADWY</w:t>
      </w:r>
    </w:p>
    <w:p w14:paraId="6FABAB33" w14:textId="77777777" w:rsidR="00385319" w:rsidRDefault="00385319" w:rsidP="0068748F">
      <w:pPr>
        <w:rPr>
          <w:sz w:val="28"/>
          <w:szCs w:val="28"/>
          <w:lang w:val="cy-GB"/>
        </w:rPr>
      </w:pPr>
    </w:p>
    <w:p w14:paraId="7FC128DB" w14:textId="77777777" w:rsidR="00385319" w:rsidRDefault="00385319" w:rsidP="0068748F">
      <w:pPr>
        <w:rPr>
          <w:sz w:val="28"/>
          <w:szCs w:val="28"/>
          <w:lang w:val="cy-GB"/>
        </w:rPr>
      </w:pPr>
    </w:p>
    <w:p w14:paraId="07D78D3F" w14:textId="77777777" w:rsidR="00385319" w:rsidRDefault="00385319" w:rsidP="0068748F">
      <w:pPr>
        <w:rPr>
          <w:sz w:val="28"/>
          <w:szCs w:val="28"/>
          <w:lang w:val="cy-GB"/>
        </w:rPr>
      </w:pPr>
    </w:p>
    <w:p w14:paraId="37B542E7" w14:textId="05CA5BC7" w:rsidR="00385319" w:rsidRDefault="00385319" w:rsidP="0068748F">
      <w:pPr>
        <w:rPr>
          <w:sz w:val="28"/>
          <w:szCs w:val="28"/>
          <w:lang w:val="cy-GB"/>
        </w:rPr>
      </w:pPr>
    </w:p>
    <w:p w14:paraId="3F2F9AFD" w14:textId="2059B082" w:rsidR="00385319" w:rsidRDefault="00385319" w:rsidP="0068748F">
      <w:pPr>
        <w:rPr>
          <w:sz w:val="28"/>
          <w:szCs w:val="28"/>
          <w:lang w:val="cy-GB"/>
        </w:rPr>
      </w:pPr>
    </w:p>
    <w:p w14:paraId="2BD5217A" w14:textId="2A720C47" w:rsidR="00385319" w:rsidRDefault="00385319" w:rsidP="0068748F">
      <w:pPr>
        <w:rPr>
          <w:sz w:val="28"/>
          <w:szCs w:val="28"/>
          <w:lang w:val="cy-GB"/>
        </w:rPr>
      </w:pPr>
    </w:p>
    <w:p w14:paraId="744DDA27" w14:textId="77777777" w:rsidR="00385319" w:rsidRDefault="00385319" w:rsidP="0068748F">
      <w:pPr>
        <w:rPr>
          <w:sz w:val="28"/>
          <w:szCs w:val="28"/>
          <w:lang w:val="cy-GB"/>
        </w:rPr>
      </w:pPr>
    </w:p>
    <w:p w14:paraId="52D5DC1F" w14:textId="68DE3595" w:rsidR="0068748F" w:rsidRDefault="0068748F" w:rsidP="0068748F">
      <w:pPr>
        <w:rPr>
          <w:lang w:val="cy-GB"/>
        </w:rPr>
      </w:pPr>
      <w:r>
        <w:rPr>
          <w:sz w:val="28"/>
          <w:szCs w:val="28"/>
          <w:lang w:val="cy-GB"/>
        </w:rPr>
        <w:t>Arwyddwyd:</w:t>
      </w:r>
      <w:r>
        <w:rPr>
          <w:sz w:val="28"/>
          <w:szCs w:val="28"/>
          <w:lang w:val="cy-GB"/>
        </w:rPr>
        <w:tab/>
      </w:r>
      <w:r w:rsidR="00385319">
        <w:rPr>
          <w:sz w:val="28"/>
          <w:szCs w:val="28"/>
          <w:lang w:val="cy-GB"/>
        </w:rPr>
        <w:t xml:space="preserve"> </w:t>
      </w:r>
      <w:r w:rsidR="00385319">
        <w:rPr>
          <w:sz w:val="28"/>
          <w:szCs w:val="28"/>
        </w:rPr>
        <w:t>J S Edwards</w:t>
      </w:r>
      <w:r w:rsidR="00385319">
        <w:rPr>
          <w:sz w:val="28"/>
          <w:szCs w:val="28"/>
          <w:lang w:val="cy-GB"/>
        </w:rPr>
        <w:tab/>
      </w:r>
      <w:r w:rsidR="00385319">
        <w:rPr>
          <w:sz w:val="28"/>
          <w:szCs w:val="28"/>
          <w:lang w:val="cy-GB"/>
        </w:rPr>
        <w:tab/>
      </w:r>
      <w:r w:rsidR="00385319">
        <w:rPr>
          <w:sz w:val="28"/>
          <w:szCs w:val="28"/>
          <w:lang w:val="cy-GB"/>
        </w:rPr>
        <w:tab/>
      </w:r>
      <w:r w:rsidR="00385319">
        <w:rPr>
          <w:sz w:val="28"/>
          <w:szCs w:val="28"/>
          <w:lang w:val="cy-GB"/>
        </w:rPr>
        <w:tab/>
      </w:r>
      <w:r w:rsidR="00385319"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>Dyddiad: 23/9/2020</w:t>
      </w:r>
    </w:p>
    <w:p w14:paraId="1FB2C116" w14:textId="27A6217D" w:rsidR="00385319" w:rsidRDefault="00385319" w:rsidP="0068748F">
      <w:pPr>
        <w:rPr>
          <w:sz w:val="28"/>
          <w:szCs w:val="28"/>
          <w:lang w:val="cy-GB"/>
        </w:rPr>
      </w:pPr>
    </w:p>
    <w:p w14:paraId="2B5F909A" w14:textId="3B294ADD" w:rsidR="00385319" w:rsidRDefault="00385319" w:rsidP="0068748F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Jason Edwards</w:t>
      </w:r>
    </w:p>
    <w:p w14:paraId="716A6A0D" w14:textId="2FBA78A3" w:rsidR="0068748F" w:rsidRDefault="0068748F" w:rsidP="0068748F">
      <w:pPr>
        <w:rPr>
          <w:lang w:val="cy-GB"/>
        </w:rPr>
      </w:pPr>
      <w:r>
        <w:rPr>
          <w:sz w:val="28"/>
          <w:szCs w:val="28"/>
          <w:lang w:val="cy-GB"/>
        </w:rPr>
        <w:t>Pennaeth Lletygarwch</w:t>
      </w:r>
    </w:p>
    <w:p w14:paraId="54803F88" w14:textId="77777777" w:rsidR="00385319" w:rsidRDefault="00385319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br w:type="page"/>
      </w:r>
    </w:p>
    <w:p w14:paraId="1A7357EE" w14:textId="04D7590F" w:rsidR="0068748F" w:rsidRDefault="0068748F" w:rsidP="0068748F">
      <w:pPr>
        <w:rPr>
          <w:lang w:val="cy-GB"/>
        </w:rPr>
      </w:pPr>
      <w:r>
        <w:rPr>
          <w:b/>
          <w:u w:val="single"/>
          <w:lang w:val="cy-GB"/>
        </w:rPr>
        <w:lastRenderedPageBreak/>
        <w:t>Cyflwyniad</w:t>
      </w:r>
    </w:p>
    <w:p w14:paraId="56010BD1" w14:textId="77777777" w:rsidR="0068748F" w:rsidRDefault="0068748F" w:rsidP="0068748F">
      <w:pPr>
        <w:rPr>
          <w:lang w:val="cy-GB"/>
        </w:rPr>
      </w:pPr>
      <w:r>
        <w:rPr>
          <w:lang w:val="cy-GB"/>
        </w:rPr>
        <w:t>Mae perthynas gymhleth rhwng darparu bwyd a iechyd a’r amgylchedd, ac mae gan brifysgolion gyfle pwysig i greu manteision hirdymor i’w myfyrwyr a’u staff.</w:t>
      </w:r>
    </w:p>
    <w:p w14:paraId="012F4046" w14:textId="77777777" w:rsidR="0068748F" w:rsidRDefault="0068748F" w:rsidP="0068748F">
      <w:pPr>
        <w:rPr>
          <w:lang w:val="cy-GB"/>
        </w:rPr>
      </w:pPr>
      <w:r>
        <w:rPr>
          <w:lang w:val="cy-GB"/>
        </w:rPr>
        <w:t>Mae Gwasanaethau Lletygarwch ym Mhrifysgol De Cymru yn gweld yr angen i annog a darparu ffordd tuag at newid positif yn ffordd o fyw myfyrwyr a staff fel ei gilydd. Bydd hyn yn arwain at effaith bositif ar iechyd a lles yn ogystal ag ar yr amgylchedd.</w:t>
      </w:r>
    </w:p>
    <w:p w14:paraId="0CC16DC3" w14:textId="77777777" w:rsidR="0068748F" w:rsidRDefault="0068748F" w:rsidP="0068748F">
      <w:pPr>
        <w:rPr>
          <w:lang w:val="cy-GB"/>
        </w:rPr>
      </w:pPr>
      <w:r>
        <w:rPr>
          <w:b/>
          <w:u w:val="single"/>
          <w:lang w:val="cy-GB"/>
        </w:rPr>
        <w:t>Beth yw bwyd cynaliadwy?</w:t>
      </w:r>
    </w:p>
    <w:p w14:paraId="739C8B62" w14:textId="77777777" w:rsidR="0068748F" w:rsidRDefault="0068748F" w:rsidP="0068748F">
      <w:pPr>
        <w:rPr>
          <w:lang w:val="cy-GB"/>
        </w:rPr>
      </w:pPr>
      <w:r>
        <w:rPr>
          <w:lang w:val="cy-GB"/>
        </w:rPr>
        <w:t>Nid oes un diffiniad unfryd o fwyd cynaliadwy, ond mae’r canlynol yn manylu ar y meysydd allweddol sy’n peri pryder a’r meysydd y mae tîm arlwyo’r brifysgol am roi sylw iddynt fel rhan o strategaeth bwyd cynaliadwy:</w:t>
      </w:r>
    </w:p>
    <w:p w14:paraId="579C271F" w14:textId="77777777" w:rsidR="0068748F" w:rsidRDefault="0068748F" w:rsidP="0068748F">
      <w:pPr>
        <w:rPr>
          <w:lang w:val="cy-GB"/>
        </w:rPr>
      </w:pPr>
      <w:r>
        <w:rPr>
          <w:lang w:val="cy-GB"/>
        </w:rPr>
        <w:t>Mae’r comisiwn datblygu cynaliadwy’n disgrifio bwyd cynaliadwy fel bwyd a diod:</w:t>
      </w:r>
    </w:p>
    <w:p w14:paraId="1C95C3E1" w14:textId="77777777" w:rsidR="0068748F" w:rsidRDefault="0068748F" w:rsidP="0068748F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Sy’n ddiogel, yn iach ac yn faethlon, i ddefnyddwyr mewn siopau, bwytai, ysgolion, prifysgolion ayyb</w:t>
      </w:r>
    </w:p>
    <w:p w14:paraId="38884CA1" w14:textId="77777777" w:rsidR="0068748F" w:rsidRDefault="0068748F" w:rsidP="0068748F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 xml:space="preserve">Sy’n darparu bywoliaeth hyfyw i ffermwyr, prosesyddion a </w:t>
      </w:r>
      <w:proofErr w:type="spellStart"/>
      <w:r>
        <w:rPr>
          <w:lang w:val="cy-GB"/>
        </w:rPr>
        <w:t>manwerthwyr</w:t>
      </w:r>
      <w:proofErr w:type="spellEnd"/>
      <w:r>
        <w:rPr>
          <w:lang w:val="cy-GB"/>
        </w:rPr>
        <w:t xml:space="preserve">, sydd â’u gweithwyr yn gweithio mewn amgylchedd diogel a hylan boed yn y DU neu dramor </w:t>
      </w:r>
    </w:p>
    <w:p w14:paraId="5FF097AD" w14:textId="77777777" w:rsidR="0068748F" w:rsidRDefault="0068748F" w:rsidP="0068748F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 xml:space="preserve">Sy’n parchu terfynau </w:t>
      </w:r>
      <w:proofErr w:type="spellStart"/>
      <w:r>
        <w:rPr>
          <w:lang w:val="cy-GB"/>
        </w:rPr>
        <w:t>bioffisegol</w:t>
      </w:r>
      <w:proofErr w:type="spellEnd"/>
      <w:r>
        <w:rPr>
          <w:lang w:val="cy-GB"/>
        </w:rPr>
        <w:t xml:space="preserve"> ac amgylcheddol wrth gael ei gynhyrchu a’i brosesu, ac ar yr un pryd yn lleihau’r defnydd o ynni ac yn gwella’r amgylchedd ehangach</w:t>
      </w:r>
    </w:p>
    <w:p w14:paraId="2BF7A3DC" w14:textId="77777777" w:rsidR="0068748F" w:rsidRDefault="0068748F" w:rsidP="0068748F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 xml:space="preserve">Sy’n parchu’r safonau uchaf iechyd a lles anifeiliaid, yn gydnaws â chynhyrchu bwyd fforddiadwy ar gyfer pob rhan o gymdeithas </w:t>
      </w:r>
    </w:p>
    <w:p w14:paraId="56560ADC" w14:textId="77777777" w:rsidR="0068748F" w:rsidRDefault="0068748F" w:rsidP="0068748F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Sy’n cefnogi economïau gwledig ac amrywiaethau diwylliant gwledig, yn arbennig drwy roi pwyslais ar gynnyrch lleol sy’n cadw teithiau bwyd i’r lleiafswm</w:t>
      </w:r>
    </w:p>
    <w:p w14:paraId="3DEB6EE4" w14:textId="77777777" w:rsidR="0068748F" w:rsidRDefault="0068748F" w:rsidP="0068748F">
      <w:pPr>
        <w:rPr>
          <w:lang w:val="cy-GB"/>
        </w:rPr>
      </w:pPr>
      <w:r>
        <w:rPr>
          <w:b/>
          <w:u w:val="single"/>
          <w:lang w:val="cy-GB"/>
        </w:rPr>
        <w:t>Ymrwymiad</w:t>
      </w:r>
    </w:p>
    <w:p w14:paraId="0C09F9EC" w14:textId="77777777" w:rsidR="0068748F" w:rsidRDefault="0068748F" w:rsidP="0068748F">
      <w:pPr>
        <w:rPr>
          <w:lang w:val="cy-GB"/>
        </w:rPr>
      </w:pPr>
      <w:r>
        <w:rPr>
          <w:lang w:val="cy-GB"/>
        </w:rPr>
        <w:t>Byddwn yn sicrhau y bydd ein Polisi Bwyd Cynaliadwy ar gael i’r cyhoedd ar ein gwefan.</w:t>
      </w:r>
    </w:p>
    <w:p w14:paraId="75C58515" w14:textId="77777777" w:rsidR="0068748F" w:rsidRDefault="0068748F" w:rsidP="0068748F">
      <w:pPr>
        <w:rPr>
          <w:lang w:val="cy-GB"/>
        </w:rPr>
      </w:pPr>
      <w:bookmarkStart w:id="0" w:name="__DdeLink__465_4167308595"/>
      <w:r>
        <w:rPr>
          <w:lang w:val="cy-GB"/>
        </w:rPr>
        <w:t>Bydd y polisi’n cael ei fonitro a’i adolygu’n flynyddol ar sail adborth gan gwsmeriaid a gwybodaeth am gymysgedd gwerthiant.</w:t>
      </w:r>
      <w:bookmarkEnd w:id="0"/>
    </w:p>
    <w:p w14:paraId="358F793B" w14:textId="77777777" w:rsidR="0068748F" w:rsidRDefault="0068748F" w:rsidP="0068748F">
      <w:r>
        <w:rPr>
          <w:b/>
          <w:u w:val="single"/>
          <w:lang w:val="cy-GB"/>
        </w:rPr>
        <w:t>Bwydlenni</w:t>
      </w:r>
    </w:p>
    <w:p w14:paraId="5C2A96FC" w14:textId="77777777" w:rsidR="0068748F" w:rsidRDefault="0068748F" w:rsidP="0068748F">
      <w:pPr>
        <w:pStyle w:val="ListParagraph"/>
        <w:numPr>
          <w:ilvl w:val="0"/>
          <w:numId w:val="12"/>
        </w:numPr>
      </w:pPr>
      <w:r>
        <w:rPr>
          <w:lang w:val="cy-GB"/>
        </w:rPr>
        <w:t>Bwydlenni tymhorol gyda chynnyrch lleol os yn addas</w:t>
      </w:r>
    </w:p>
    <w:p w14:paraId="68EF377B" w14:textId="77777777" w:rsidR="0068748F" w:rsidRDefault="0068748F" w:rsidP="0068748F">
      <w:pPr>
        <w:pStyle w:val="ListParagraph"/>
        <w:numPr>
          <w:ilvl w:val="0"/>
          <w:numId w:val="12"/>
        </w:numPr>
      </w:pPr>
      <w:r>
        <w:rPr>
          <w:lang w:val="cy-GB"/>
        </w:rPr>
        <w:t>Darparu bwyd ffres a maethlon</w:t>
      </w:r>
    </w:p>
    <w:p w14:paraId="3C306624" w14:textId="77777777" w:rsidR="0068748F" w:rsidRDefault="0068748F" w:rsidP="0068748F">
      <w:pPr>
        <w:pStyle w:val="ListParagraph"/>
        <w:numPr>
          <w:ilvl w:val="0"/>
          <w:numId w:val="12"/>
        </w:numPr>
      </w:pPr>
      <w:r>
        <w:rPr>
          <w:lang w:val="cy-GB"/>
        </w:rPr>
        <w:t xml:space="preserve">Dewisiadau </w:t>
      </w:r>
      <w:proofErr w:type="spellStart"/>
      <w:r>
        <w:rPr>
          <w:lang w:val="cy-GB"/>
        </w:rPr>
        <w:t>deietegol</w:t>
      </w:r>
      <w:proofErr w:type="spellEnd"/>
      <w:r>
        <w:rPr>
          <w:lang w:val="cy-GB"/>
        </w:rPr>
        <w:t xml:space="preserve"> arbennig ar gael bob dydd</w:t>
      </w:r>
    </w:p>
    <w:p w14:paraId="27CB419B" w14:textId="77777777" w:rsidR="0068748F" w:rsidRDefault="0068748F" w:rsidP="0068748F">
      <w:pPr>
        <w:pStyle w:val="ListParagraph"/>
        <w:numPr>
          <w:ilvl w:val="0"/>
          <w:numId w:val="12"/>
        </w:numPr>
      </w:pPr>
      <w:r>
        <w:rPr>
          <w:lang w:val="cy-GB"/>
        </w:rPr>
        <w:t xml:space="preserve">Byddwn yn hyrwyddo iechyd a lles </w:t>
      </w:r>
    </w:p>
    <w:p w14:paraId="3BA09892" w14:textId="77777777" w:rsidR="0068748F" w:rsidRDefault="0068748F" w:rsidP="0068748F">
      <w:pPr>
        <w:pStyle w:val="ListParagraph"/>
        <w:numPr>
          <w:ilvl w:val="0"/>
          <w:numId w:val="12"/>
        </w:numPr>
      </w:pPr>
      <w:r>
        <w:rPr>
          <w:lang w:val="cy-GB"/>
        </w:rPr>
        <w:t>Hysbysebu a hyrwyddo dewisiadau iach a chynnyrch Cymreig drwy gyfrwng cyfres o ddigwyddiadau.</w:t>
      </w:r>
    </w:p>
    <w:p w14:paraId="7051A9EF" w14:textId="77777777" w:rsidR="00385319" w:rsidRDefault="00385319" w:rsidP="0068748F">
      <w:pPr>
        <w:rPr>
          <w:b/>
          <w:u w:val="single"/>
          <w:lang w:val="cy-GB"/>
        </w:rPr>
      </w:pPr>
    </w:p>
    <w:p w14:paraId="1B09FAE6" w14:textId="3A29CAB1" w:rsidR="0068748F" w:rsidRDefault="0068748F" w:rsidP="0068748F">
      <w:r>
        <w:rPr>
          <w:b/>
          <w:u w:val="single"/>
          <w:lang w:val="cy-GB"/>
        </w:rPr>
        <w:lastRenderedPageBreak/>
        <w:t>Caffael</w:t>
      </w:r>
    </w:p>
    <w:p w14:paraId="68EB0592" w14:textId="77777777" w:rsidR="0068748F" w:rsidRDefault="0068748F" w:rsidP="0068748F">
      <w:r>
        <w:rPr>
          <w:lang w:val="cy-GB"/>
        </w:rPr>
        <w:t>Mae ein cyflenwyr wedi’u henwebu a’u rheoleiddio yn sgil ein haelodaeth o TUCO (Sefydliad Arlwyo Prifysgolion) neu drwy gytundebau prifysgol cydweithredol lleol.</w:t>
      </w:r>
    </w:p>
    <w:p w14:paraId="1B419ED6" w14:textId="77777777" w:rsidR="0068748F" w:rsidRDefault="0068748F" w:rsidP="0068748F">
      <w:pPr>
        <w:pStyle w:val="ListParagraph"/>
        <w:numPr>
          <w:ilvl w:val="0"/>
          <w:numId w:val="11"/>
        </w:numPr>
      </w:pPr>
      <w:r>
        <w:rPr>
          <w:lang w:val="cy-GB"/>
        </w:rPr>
        <w:t>Mae pob cyflenwr wedi’u gwirio i sicrhau eu bod yn defnyddio safonau diogelwch bwyd priodol.</w:t>
      </w:r>
    </w:p>
    <w:p w14:paraId="3F7747B1" w14:textId="77777777" w:rsidR="0068748F" w:rsidRDefault="0068748F" w:rsidP="0068748F">
      <w:pPr>
        <w:pStyle w:val="ListParagraph"/>
        <w:numPr>
          <w:ilvl w:val="0"/>
          <w:numId w:val="11"/>
        </w:numPr>
      </w:pPr>
      <w:r>
        <w:rPr>
          <w:lang w:val="cy-GB"/>
        </w:rPr>
        <w:t>Rydym yn gwneud penderfyniadau ar sail cydbwysedd rhwng ffactorau economaidd, cymdeithasol ac amgylcheddol i gael y gwerth gorau am arian.</w:t>
      </w:r>
    </w:p>
    <w:p w14:paraId="5E0623DF" w14:textId="77777777" w:rsidR="0068748F" w:rsidRDefault="0068748F" w:rsidP="0068748F">
      <w:pPr>
        <w:pStyle w:val="ListParagraph"/>
        <w:numPr>
          <w:ilvl w:val="0"/>
          <w:numId w:val="11"/>
        </w:numPr>
      </w:pPr>
      <w:r>
        <w:rPr>
          <w:lang w:val="cy-GB"/>
        </w:rPr>
        <w:t>Rydym yn gosod manyleb ar gyfer cynnyrch a gwasanaethau sy’n cynnwys adnoddau a phrosesau cynaliadwy, adnewyddadwy a rhai wedi’u hailgylchu gan ystyried opsiynau diwedd bywyd i sicrhau’r effaith lleiaf ar yr amgylchedd.</w:t>
      </w:r>
    </w:p>
    <w:p w14:paraId="2C9B024C" w14:textId="77777777" w:rsidR="0068748F" w:rsidRDefault="0068748F" w:rsidP="0068748F">
      <w:pPr>
        <w:pStyle w:val="ListParagraph"/>
        <w:numPr>
          <w:ilvl w:val="0"/>
          <w:numId w:val="11"/>
        </w:numPr>
      </w:pPr>
      <w:r>
        <w:rPr>
          <w:lang w:val="cy-GB"/>
        </w:rPr>
        <w:t>Mae TUCO yn gweithio gyda chyflenwyr i annog prosesau gwell a gwelliannau i’r gadwyn gyflenwi a’r cynnyrch a’r gwasanaethau a gyflenwir</w:t>
      </w:r>
    </w:p>
    <w:p w14:paraId="51B3E0BF" w14:textId="77777777" w:rsidR="0068748F" w:rsidRDefault="0068748F" w:rsidP="0068748F">
      <w:pPr>
        <w:pStyle w:val="ListParagraph"/>
        <w:numPr>
          <w:ilvl w:val="0"/>
          <w:numId w:val="11"/>
        </w:numPr>
      </w:pPr>
      <w:r>
        <w:rPr>
          <w:lang w:val="cy-GB"/>
        </w:rPr>
        <w:t>Rydym yn annog busnesau bach a chanolig (SME) cyflenwyr lleol a rhanbarthol i gynnig am gytundebau cyflenwi.</w:t>
      </w:r>
    </w:p>
    <w:p w14:paraId="7CC1CFA2" w14:textId="77777777" w:rsidR="0068748F" w:rsidRDefault="0068748F" w:rsidP="0068748F">
      <w:r>
        <w:rPr>
          <w:b/>
          <w:u w:val="single"/>
          <w:lang w:val="cy-GB"/>
        </w:rPr>
        <w:t>Pysgod</w:t>
      </w:r>
    </w:p>
    <w:p w14:paraId="3247684C" w14:textId="77777777" w:rsidR="0068748F" w:rsidRDefault="0068748F" w:rsidP="0068748F">
      <w:r>
        <w:rPr>
          <w:lang w:val="cy-GB"/>
        </w:rPr>
        <w:t>Byddwn yn hepgor rhywogaethau o bysgod a restrir fel y rhai sydd fwyaf mewn perygl gan Y Gymdeithas Cadwraeth Forol.</w:t>
      </w:r>
    </w:p>
    <w:p w14:paraId="7878FB8E" w14:textId="77777777" w:rsidR="0068748F" w:rsidRDefault="0068748F" w:rsidP="0068748F">
      <w:r>
        <w:rPr>
          <w:lang w:val="cy-GB"/>
        </w:rPr>
        <w:t>Mae’r tiwna a brynir wedi’i gofrestru gyda SEDEX ac yn ddolffin-gyfeillgar.</w:t>
      </w:r>
    </w:p>
    <w:p w14:paraId="54576F85" w14:textId="77777777" w:rsidR="0068748F" w:rsidRDefault="0068748F" w:rsidP="0068748F">
      <w:r>
        <w:rPr>
          <w:b/>
          <w:u w:val="single"/>
          <w:lang w:val="cy-GB"/>
        </w:rPr>
        <w:t>Cig a Chynnyrch Llaeth</w:t>
      </w:r>
    </w:p>
    <w:p w14:paraId="395E21C0" w14:textId="77777777" w:rsidR="0068748F" w:rsidRDefault="0068748F" w:rsidP="0068748F">
      <w:r>
        <w:rPr>
          <w:lang w:val="cy-GB"/>
        </w:rPr>
        <w:t>Byddwn ond yn defnyddio cig o ffynonellau sy’n bodloni safonau lles y DU.</w:t>
      </w:r>
    </w:p>
    <w:p w14:paraId="6B4193D2" w14:textId="77777777" w:rsidR="0068748F" w:rsidRDefault="0068748F" w:rsidP="0068748F">
      <w:r>
        <w:rPr>
          <w:lang w:val="cy-GB"/>
        </w:rPr>
        <w:t xml:space="preserve">Byddwn yn ymdrechu i leihau’r defnydd o gig a chynnyrch llaeth a chynyddu’r nifer o brydau llysieuol a </w:t>
      </w:r>
      <w:proofErr w:type="spellStart"/>
      <w:r>
        <w:rPr>
          <w:lang w:val="cy-GB"/>
        </w:rPr>
        <w:t>figan</w:t>
      </w:r>
      <w:proofErr w:type="spellEnd"/>
      <w:r>
        <w:rPr>
          <w:lang w:val="cy-GB"/>
        </w:rPr>
        <w:t xml:space="preserve"> fydd ar gael.</w:t>
      </w:r>
    </w:p>
    <w:p w14:paraId="4DD0CDA8" w14:textId="77777777" w:rsidR="0068748F" w:rsidRDefault="0068748F" w:rsidP="0068748F">
      <w:r>
        <w:rPr>
          <w:b/>
          <w:u w:val="single"/>
          <w:lang w:val="cy-GB"/>
        </w:rPr>
        <w:t>Ffrwythau a Llysiau</w:t>
      </w:r>
    </w:p>
    <w:p w14:paraId="5E6E954C" w14:textId="77777777" w:rsidR="0068748F" w:rsidRDefault="0068748F" w:rsidP="0068748F">
      <w:r>
        <w:rPr>
          <w:lang w:val="cy-GB"/>
        </w:rPr>
        <w:t xml:space="preserve">Byddwn yn sicrhau y bydd ein bwydlenni’n adlewyrchu’r tymhorau. Byddwn yn hyrwyddo ymgyrchoedd megis 5 y dydd. Bydd ffrwythau ffres ar gael ymhob safle arlwyo. Byddwn hefyd yn ymuno â </w:t>
      </w:r>
      <w:proofErr w:type="spellStart"/>
      <w:r>
        <w:rPr>
          <w:lang w:val="cy-GB"/>
        </w:rPr>
        <w:t>Peas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Please</w:t>
      </w:r>
      <w:proofErr w:type="spellEnd"/>
      <w:r>
        <w:rPr>
          <w:lang w:val="cy-GB"/>
        </w:rPr>
        <w:t xml:space="preserve"> i gefnogi ymhellach y defnydd o lysiau yn ein bwydlenni. </w:t>
      </w:r>
      <w:r w:rsidR="00385319">
        <w:fldChar w:fldCharType="begin"/>
      </w:r>
      <w:r w:rsidR="00385319">
        <w:instrText xml:space="preserve"> HYPERLINK "https://foodfoundation.org.uk/peasplease/" \h </w:instrText>
      </w:r>
      <w:r w:rsidR="00385319">
        <w:fldChar w:fldCharType="separate"/>
      </w:r>
      <w:r>
        <w:rPr>
          <w:rStyle w:val="CysylltiadRhyngrwyd"/>
          <w:lang w:val="cy-GB"/>
        </w:rPr>
        <w:t>https://foodfoundation.org.uk/peasplease/</w:t>
      </w:r>
      <w:r w:rsidR="00385319">
        <w:rPr>
          <w:rStyle w:val="CysylltiadRhyngrwyd"/>
          <w:lang w:val="cy-GB"/>
        </w:rPr>
        <w:fldChar w:fldCharType="end"/>
      </w:r>
      <w:r>
        <w:rPr>
          <w:lang w:val="cy-GB"/>
        </w:rPr>
        <w:t xml:space="preserve"> </w:t>
      </w:r>
    </w:p>
    <w:p w14:paraId="53627AB2" w14:textId="77777777" w:rsidR="0068748F" w:rsidRDefault="0068748F" w:rsidP="0068748F">
      <w:r>
        <w:rPr>
          <w:b/>
          <w:u w:val="single"/>
          <w:lang w:val="cy-GB"/>
        </w:rPr>
        <w:t xml:space="preserve">Wyau </w:t>
      </w:r>
    </w:p>
    <w:p w14:paraId="0409E2B3" w14:textId="77777777" w:rsidR="0068748F" w:rsidRDefault="0068748F" w:rsidP="0068748F">
      <w:bookmarkStart w:id="1" w:name="__DdeLink__1328_459414571"/>
      <w:r>
        <w:rPr>
          <w:lang w:val="cy-GB"/>
        </w:rPr>
        <w:t xml:space="preserve">Byddwn ond yn defnyddio wyau ieir nad ydynt mewn cawell gan gyflenwyr lleol. </w:t>
      </w:r>
      <w:bookmarkEnd w:id="1"/>
    </w:p>
    <w:p w14:paraId="4C5EF488" w14:textId="77777777" w:rsidR="00385319" w:rsidRDefault="00385319" w:rsidP="0068748F">
      <w:pPr>
        <w:spacing w:after="0" w:line="312" w:lineRule="atLeast"/>
        <w:rPr>
          <w:b/>
          <w:bCs/>
          <w:color w:val="252626"/>
          <w:u w:val="single"/>
          <w:lang w:val="cy-GB"/>
        </w:rPr>
      </w:pPr>
    </w:p>
    <w:p w14:paraId="0006F7CC" w14:textId="77777777" w:rsidR="00385319" w:rsidRDefault="00385319" w:rsidP="0068748F">
      <w:pPr>
        <w:spacing w:after="0" w:line="312" w:lineRule="atLeast"/>
        <w:rPr>
          <w:b/>
          <w:bCs/>
          <w:color w:val="252626"/>
          <w:u w:val="single"/>
          <w:lang w:val="cy-GB"/>
        </w:rPr>
      </w:pPr>
    </w:p>
    <w:p w14:paraId="59B5831D" w14:textId="77777777" w:rsidR="00385319" w:rsidRDefault="00385319" w:rsidP="0068748F">
      <w:pPr>
        <w:spacing w:after="0" w:line="312" w:lineRule="atLeast"/>
        <w:rPr>
          <w:b/>
          <w:bCs/>
          <w:color w:val="252626"/>
          <w:u w:val="single"/>
          <w:lang w:val="cy-GB"/>
        </w:rPr>
      </w:pPr>
    </w:p>
    <w:p w14:paraId="2AFE8530" w14:textId="77777777" w:rsidR="00385319" w:rsidRDefault="00385319" w:rsidP="0068748F">
      <w:pPr>
        <w:spacing w:after="0" w:line="312" w:lineRule="atLeast"/>
        <w:rPr>
          <w:b/>
          <w:bCs/>
          <w:color w:val="252626"/>
          <w:u w:val="single"/>
          <w:lang w:val="cy-GB"/>
        </w:rPr>
      </w:pPr>
    </w:p>
    <w:p w14:paraId="0A4A8CF3" w14:textId="2373C2A2" w:rsidR="0068748F" w:rsidRDefault="0068748F" w:rsidP="0068748F">
      <w:pPr>
        <w:spacing w:after="0" w:line="312" w:lineRule="atLeast"/>
        <w:rPr>
          <w:b/>
          <w:bCs/>
          <w:u w:val="single"/>
          <w:lang w:val="cy-GB"/>
        </w:rPr>
      </w:pPr>
      <w:r>
        <w:rPr>
          <w:b/>
          <w:bCs/>
          <w:color w:val="252626"/>
          <w:u w:val="single"/>
          <w:lang w:val="cy-GB"/>
        </w:rPr>
        <w:lastRenderedPageBreak/>
        <w:t>Ychwanegion Annymunol</w:t>
      </w:r>
    </w:p>
    <w:p w14:paraId="690E0849" w14:textId="77777777" w:rsidR="0068748F" w:rsidRDefault="0068748F" w:rsidP="0068748F">
      <w:pPr>
        <w:spacing w:after="0" w:line="312" w:lineRule="atLeast"/>
        <w:rPr>
          <w:color w:val="252626"/>
        </w:rPr>
      </w:pPr>
    </w:p>
    <w:p w14:paraId="5A60D9B2" w14:textId="77777777" w:rsidR="0068748F" w:rsidRDefault="0068748F" w:rsidP="0068748F">
      <w:pPr>
        <w:spacing w:after="0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Ni fyddwn yn defnyddio olew llysiau hydrogenedig yn ein peiriannau ffrio.</w:t>
      </w:r>
    </w:p>
    <w:p w14:paraId="508C6132" w14:textId="77777777" w:rsidR="0068748F" w:rsidRDefault="0068748F" w:rsidP="0068748F">
      <w:pPr>
        <w:spacing w:after="0" w:line="312" w:lineRule="atLeast"/>
      </w:pPr>
    </w:p>
    <w:p w14:paraId="3479ABB5" w14:textId="77777777" w:rsidR="0068748F" w:rsidRDefault="0068748F" w:rsidP="0068748F">
      <w:pPr>
        <w:rPr>
          <w:color w:val="000000"/>
          <w:lang w:val="cy-GB"/>
        </w:rPr>
      </w:pPr>
      <w:r>
        <w:rPr>
          <w:color w:val="000000"/>
          <w:lang w:val="cy-GB"/>
        </w:rPr>
        <w:t>Ni fyddwn yn defnyddio cynnyrch sy’n cynnwys cynhwysion a addaswyd yn enetig (GM)</w:t>
      </w:r>
    </w:p>
    <w:p w14:paraId="3ABD11DA" w14:textId="77777777" w:rsidR="0068748F" w:rsidRDefault="0068748F" w:rsidP="0068748F">
      <w:pPr>
        <w:rPr>
          <w:color w:val="000000"/>
        </w:rPr>
      </w:pPr>
      <w:r>
        <w:rPr>
          <w:b/>
          <w:color w:val="000000"/>
          <w:u w:val="single"/>
          <w:lang w:val="cy-GB"/>
        </w:rPr>
        <w:t>Dŵr</w:t>
      </w:r>
    </w:p>
    <w:p w14:paraId="02629C89" w14:textId="77777777" w:rsidR="0068748F" w:rsidRDefault="0068748F" w:rsidP="0068748F">
      <w:pPr>
        <w:rPr>
          <w:color w:val="000000"/>
        </w:rPr>
      </w:pPr>
      <w:r>
        <w:rPr>
          <w:color w:val="000000"/>
          <w:lang w:val="cy-GB"/>
        </w:rPr>
        <w:t>Mae gennym ffynhonnau dŵr drwy brif gyflenwad ym mhob neuadd fwyd. Mae dŵr tap ar gael ym mhob safle arlwyo.</w:t>
      </w:r>
    </w:p>
    <w:p w14:paraId="1C1BDA0F" w14:textId="77777777" w:rsidR="0068748F" w:rsidRDefault="0068748F" w:rsidP="0068748F">
      <w:pPr>
        <w:rPr>
          <w:color w:val="000000"/>
        </w:rPr>
      </w:pPr>
      <w:r>
        <w:rPr>
          <w:color w:val="000000"/>
          <w:lang w:val="cy-GB"/>
        </w:rPr>
        <w:t xml:space="preserve">Lle mae dŵr potel ar gael, caiff yr ôl troed carbon ei leihau i’r eithaf drwy ddefnyddio dŵr Cymru.  </w:t>
      </w:r>
    </w:p>
    <w:p w14:paraId="73894452" w14:textId="77777777" w:rsidR="0068748F" w:rsidRDefault="0068748F" w:rsidP="0068748F">
      <w:pPr>
        <w:spacing w:after="165" w:line="312" w:lineRule="atLeast"/>
      </w:pPr>
      <w:r>
        <w:rPr>
          <w:b/>
          <w:bCs/>
          <w:color w:val="000000"/>
          <w:u w:val="single"/>
          <w:lang w:val="cy-GB"/>
        </w:rPr>
        <w:t>Masnach deg</w:t>
      </w:r>
    </w:p>
    <w:p w14:paraId="740EEA95" w14:textId="77777777" w:rsidR="0068748F" w:rsidRDefault="0068748F" w:rsidP="0068748F">
      <w:p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Rydym yn ymrwymo i barhau i ddarparu ystod mor eang â phosibl o gynnyrch Masnach deg ac yn adolygu wrth i fwy o eitemau ddod ar gael.</w:t>
      </w:r>
    </w:p>
    <w:p w14:paraId="7B4A4C70" w14:textId="77777777" w:rsidR="0068748F" w:rsidRDefault="0068748F" w:rsidP="0068748F">
      <w:pPr>
        <w:spacing w:after="165" w:line="312" w:lineRule="atLeast"/>
      </w:pPr>
      <w:r>
        <w:rPr>
          <w:b/>
          <w:bCs/>
          <w:color w:val="000000"/>
          <w:u w:val="single"/>
          <w:lang w:val="cy-GB"/>
        </w:rPr>
        <w:t>Hyfforddiant</w:t>
      </w:r>
      <w:r>
        <w:rPr>
          <w:color w:val="000000"/>
          <w:lang w:val="cy-GB"/>
        </w:rPr>
        <w:t xml:space="preserve"> </w:t>
      </w:r>
    </w:p>
    <w:p w14:paraId="6C635DB2" w14:textId="77777777" w:rsidR="0068748F" w:rsidRDefault="0068748F" w:rsidP="0068748F">
      <w:pPr>
        <w:pStyle w:val="ListParagraph"/>
        <w:numPr>
          <w:ilvl w:val="0"/>
          <w:numId w:val="10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Bydd pob aelod o staff yn meddu ar gymwysterau diogelwch bwyd ar lefel sy’n berthnasol i’w swydd.</w:t>
      </w:r>
    </w:p>
    <w:p w14:paraId="3B0E5CFE" w14:textId="77777777" w:rsidR="0068748F" w:rsidRDefault="0068748F" w:rsidP="0068748F">
      <w:pPr>
        <w:pStyle w:val="ListParagraph"/>
        <w:numPr>
          <w:ilvl w:val="0"/>
          <w:numId w:val="10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 xml:space="preserve">Bydd cydlynwyr y campws yn cael eu hyfforddi i ymdrin â’r egwyddorion sy’n ymwneud â natur dymhorol, lleihau gwastraff bwyd ac ymwybyddiaeth gyffredinol o faterion amgylcheddol ac iechyd. </w:t>
      </w:r>
    </w:p>
    <w:p w14:paraId="31124255" w14:textId="77777777" w:rsidR="0068748F" w:rsidRDefault="0068748F" w:rsidP="0068748F">
      <w:pPr>
        <w:pStyle w:val="ListParagraph"/>
        <w:numPr>
          <w:ilvl w:val="0"/>
          <w:numId w:val="10"/>
        </w:numPr>
        <w:spacing w:after="165" w:line="312" w:lineRule="atLeast"/>
      </w:pPr>
      <w:r>
        <w:rPr>
          <w:color w:val="000000"/>
          <w:lang w:val="cy-GB"/>
        </w:rPr>
        <w:t>Lleihau taith bwyd drwy leihau nifer y danfoniadau i bob safle arlwyo gan osod archebion mwy.</w:t>
      </w:r>
    </w:p>
    <w:p w14:paraId="24878A5A" w14:textId="77777777" w:rsidR="0068748F" w:rsidRDefault="0068748F" w:rsidP="0068748F">
      <w:pPr>
        <w:pStyle w:val="ListParagraph"/>
        <w:spacing w:after="165" w:line="312" w:lineRule="atLeast"/>
      </w:pPr>
    </w:p>
    <w:p w14:paraId="7ED35F81" w14:textId="77777777" w:rsidR="0068748F" w:rsidRDefault="0068748F" w:rsidP="0068748F">
      <w:r>
        <w:rPr>
          <w:b/>
          <w:u w:val="single"/>
          <w:lang w:val="cy-GB"/>
        </w:rPr>
        <w:t>Ailgylchu</w:t>
      </w:r>
    </w:p>
    <w:p w14:paraId="0E03DCA4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</w:rPr>
      </w:pPr>
      <w:r>
        <w:rPr>
          <w:color w:val="000000"/>
          <w:lang w:val="cy-GB"/>
        </w:rPr>
        <w:t>Mae gorsafoedd ailgylchu ar gael drwy safleoedd arlwyo ac ar draws y campysau.</w:t>
      </w:r>
    </w:p>
    <w:p w14:paraId="45342DF5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Mae cwmni cofrestredig ar gyfer ailgylchu yn casglu gwastraff olew coginio.</w:t>
      </w:r>
    </w:p>
    <w:p w14:paraId="7DD3FA8C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Caiff eitemau ailgylchu cymysg sych eu casglu ar gyfer eu hailgylchu.</w:t>
      </w:r>
    </w:p>
    <w:p w14:paraId="483FD84D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Rydym yn gweithio gyda chyflenwyr i leihau’r effaith amgylcheddol ac i leihau deunydd pecynnu.</w:t>
      </w:r>
    </w:p>
    <w:p w14:paraId="5459DD29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 xml:space="preserve">Cynnyrch </w:t>
      </w:r>
      <w:proofErr w:type="spellStart"/>
      <w:r>
        <w:rPr>
          <w:color w:val="000000"/>
          <w:lang w:val="cy-GB"/>
        </w:rPr>
        <w:t>untro</w:t>
      </w:r>
      <w:proofErr w:type="spellEnd"/>
      <w:r>
        <w:rPr>
          <w:color w:val="000000"/>
          <w:lang w:val="cy-GB"/>
        </w:rPr>
        <w:t xml:space="preserve"> mwy cynaliadwy os yn bosibl. Er enghraifft, mae cyllyll a ffyrc o bren wedi disodli rhai plastig ac mae blychau bwyd cregyn cylchog bioddiraddadwy wedi disodli rhai polystyren. Byddwn yn parhau i adolygu ein cynnyrch </w:t>
      </w:r>
      <w:proofErr w:type="spellStart"/>
      <w:r>
        <w:rPr>
          <w:color w:val="000000"/>
          <w:lang w:val="cy-GB"/>
        </w:rPr>
        <w:t>untro</w:t>
      </w:r>
      <w:proofErr w:type="spellEnd"/>
      <w:r>
        <w:rPr>
          <w:color w:val="000000"/>
          <w:lang w:val="cy-GB"/>
        </w:rPr>
        <w:t xml:space="preserve"> bob blwyddyn ac ystyried cyflwyno mwy o gynnyrch cynaliadwy pan fyddant ar gael.</w:t>
      </w:r>
    </w:p>
    <w:p w14:paraId="168649E9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 xml:space="preserve">Mae blychau </w:t>
      </w:r>
      <w:proofErr w:type="spellStart"/>
      <w:r>
        <w:rPr>
          <w:color w:val="000000"/>
          <w:lang w:val="cy-GB"/>
        </w:rPr>
        <w:t>cludfwyd</w:t>
      </w:r>
      <w:proofErr w:type="spellEnd"/>
      <w:r>
        <w:rPr>
          <w:color w:val="000000"/>
          <w:lang w:val="cy-GB"/>
        </w:rPr>
        <w:t xml:space="preserve"> polystyren wedi’u gwahardd ymhob safle arlwyo</w:t>
      </w:r>
    </w:p>
    <w:p w14:paraId="38CE2538" w14:textId="77777777" w:rsidR="0068748F" w:rsidRDefault="0068748F" w:rsidP="0068748F">
      <w:pPr>
        <w:pStyle w:val="ListParagraph"/>
        <w:numPr>
          <w:ilvl w:val="0"/>
          <w:numId w:val="12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>Caiff yr holl wastraff bwyd ei gompostio.</w:t>
      </w:r>
    </w:p>
    <w:p w14:paraId="5776AA50" w14:textId="77777777" w:rsidR="0068748F" w:rsidRDefault="0068748F" w:rsidP="0068748F">
      <w:pPr>
        <w:pStyle w:val="ListParagraph"/>
        <w:spacing w:after="165" w:line="312" w:lineRule="atLeast"/>
        <w:ind w:left="810"/>
      </w:pPr>
    </w:p>
    <w:p w14:paraId="4E0EF83A" w14:textId="77777777" w:rsidR="00385319" w:rsidRDefault="00385319" w:rsidP="0068748F">
      <w:pPr>
        <w:rPr>
          <w:b/>
          <w:u w:val="single"/>
          <w:lang w:val="cy-GB"/>
        </w:rPr>
      </w:pPr>
    </w:p>
    <w:p w14:paraId="7E709826" w14:textId="2F559EDE" w:rsidR="0068748F" w:rsidRDefault="0068748F" w:rsidP="0068748F">
      <w:r>
        <w:rPr>
          <w:b/>
          <w:u w:val="single"/>
          <w:lang w:val="cy-GB"/>
        </w:rPr>
        <w:lastRenderedPageBreak/>
        <w:t xml:space="preserve">Deunydd </w:t>
      </w:r>
      <w:proofErr w:type="spellStart"/>
      <w:r>
        <w:rPr>
          <w:b/>
          <w:u w:val="single"/>
          <w:lang w:val="cy-GB"/>
        </w:rPr>
        <w:t>untro</w:t>
      </w:r>
      <w:proofErr w:type="spellEnd"/>
    </w:p>
    <w:p w14:paraId="4089E8E2" w14:textId="77777777" w:rsidR="0068748F" w:rsidRDefault="0068748F" w:rsidP="0068748F">
      <w:pPr>
        <w:pStyle w:val="ListParagraph"/>
        <w:numPr>
          <w:ilvl w:val="0"/>
          <w:numId w:val="13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 xml:space="preserve">Hyrwyddo gwerthu a defnyddio cwpanau </w:t>
      </w:r>
      <w:proofErr w:type="spellStart"/>
      <w:r>
        <w:rPr>
          <w:color w:val="000000"/>
          <w:lang w:val="cy-GB"/>
        </w:rPr>
        <w:t>amldro</w:t>
      </w:r>
      <w:proofErr w:type="spellEnd"/>
      <w:r>
        <w:rPr>
          <w:color w:val="000000"/>
          <w:lang w:val="cy-GB"/>
        </w:rPr>
        <w:t xml:space="preserve"> mewn siopau coffi er mwyn lleihau nifer y cwpanau papur. Cafodd yr hen gymhelliad o gynnig gostyngiad o 10% oddi ar bob diod boeth  ei ddisodli ym mis Medi 2019 gan dreth o 25c sy’n cael ei ychwanegu at y tariff terfynol. </w:t>
      </w:r>
    </w:p>
    <w:p w14:paraId="05B80258" w14:textId="77777777" w:rsidR="0068748F" w:rsidRDefault="0068748F" w:rsidP="0068748F">
      <w:pPr>
        <w:pStyle w:val="ListParagraph"/>
        <w:numPr>
          <w:ilvl w:val="0"/>
          <w:numId w:val="13"/>
        </w:numPr>
        <w:spacing w:after="165" w:line="312" w:lineRule="atLeast"/>
        <w:rPr>
          <w:color w:val="000000"/>
          <w:lang w:val="cy-GB"/>
        </w:rPr>
      </w:pPr>
      <w:r>
        <w:rPr>
          <w:color w:val="000000"/>
          <w:lang w:val="cy-GB"/>
        </w:rPr>
        <w:t xml:space="preserve">Hyrwyddo’r defnydd o gwpanau </w:t>
      </w:r>
      <w:proofErr w:type="spellStart"/>
      <w:r>
        <w:rPr>
          <w:color w:val="000000"/>
          <w:lang w:val="cy-GB"/>
        </w:rPr>
        <w:t>tsieina</w:t>
      </w:r>
      <w:proofErr w:type="spellEnd"/>
      <w:r>
        <w:rPr>
          <w:color w:val="000000"/>
          <w:lang w:val="cy-GB"/>
        </w:rPr>
        <w:t xml:space="preserve"> mewn neuaddau bwyd drwy godi treth o 25c yn ychwanegol am gwpan </w:t>
      </w:r>
      <w:proofErr w:type="spellStart"/>
      <w:r>
        <w:rPr>
          <w:color w:val="000000"/>
          <w:lang w:val="cy-GB"/>
        </w:rPr>
        <w:t>untro</w:t>
      </w:r>
      <w:proofErr w:type="spellEnd"/>
      <w:r>
        <w:rPr>
          <w:color w:val="000000"/>
          <w:lang w:val="cy-GB"/>
        </w:rPr>
        <w:t>.</w:t>
      </w:r>
    </w:p>
    <w:p w14:paraId="7F3E8E15" w14:textId="77777777" w:rsidR="0068748F" w:rsidRDefault="0068748F" w:rsidP="0068748F">
      <w:pPr>
        <w:pStyle w:val="ListParagraph"/>
        <w:numPr>
          <w:ilvl w:val="0"/>
          <w:numId w:val="13"/>
        </w:numPr>
        <w:spacing w:after="165" w:line="312" w:lineRule="atLeast"/>
      </w:pPr>
      <w:r>
        <w:rPr>
          <w:color w:val="000000"/>
          <w:lang w:val="cy-GB"/>
        </w:rPr>
        <w:t xml:space="preserve">Lleihau faint o eitemau </w:t>
      </w:r>
      <w:proofErr w:type="spellStart"/>
      <w:r>
        <w:rPr>
          <w:color w:val="000000"/>
          <w:lang w:val="cy-GB"/>
        </w:rPr>
        <w:t>untro</w:t>
      </w:r>
      <w:proofErr w:type="spellEnd"/>
      <w:r>
        <w:rPr>
          <w:color w:val="000000"/>
          <w:lang w:val="cy-GB"/>
        </w:rPr>
        <w:t xml:space="preserve"> sy'n cael eu defnyddio, er enghraifft: </w:t>
      </w:r>
    </w:p>
    <w:p w14:paraId="1DDDAA9A" w14:textId="77777777" w:rsidR="0068748F" w:rsidRDefault="0068748F" w:rsidP="0068748F">
      <w:pPr>
        <w:pStyle w:val="ListParagraph"/>
        <w:spacing w:after="165" w:line="312" w:lineRule="atLeast"/>
        <w:ind w:left="1440"/>
        <w:rPr>
          <w:color w:val="000000"/>
          <w:lang w:val="cy-GB"/>
        </w:rPr>
      </w:pPr>
    </w:p>
    <w:p w14:paraId="5BE689DF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Rhoi cyllyll a ffyrc o bren yn lle rhai plastig</w:t>
      </w:r>
    </w:p>
    <w:p w14:paraId="36440522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 xml:space="preserve">Rhoi blychau </w:t>
      </w:r>
      <w:proofErr w:type="spellStart"/>
      <w:r>
        <w:rPr>
          <w:lang w:val="cy-GB"/>
        </w:rPr>
        <w:t>cludfwyd</w:t>
      </w:r>
      <w:proofErr w:type="spellEnd"/>
      <w:r>
        <w:rPr>
          <w:lang w:val="cy-GB"/>
        </w:rPr>
        <w:t xml:space="preserve"> cregyn cylchog bioddiraddadwy yn lle rhai polystyren</w:t>
      </w:r>
    </w:p>
    <w:p w14:paraId="6A85AA03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 xml:space="preserve">Cyflwyno cynwysyddion, poteli dŵr a chwpanau </w:t>
      </w:r>
      <w:proofErr w:type="spellStart"/>
      <w:r>
        <w:rPr>
          <w:lang w:val="cy-GB"/>
        </w:rPr>
        <w:t>amldro</w:t>
      </w:r>
      <w:proofErr w:type="spellEnd"/>
    </w:p>
    <w:p w14:paraId="24D82BEE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 xml:space="preserve">Cyflwyno treth o 25c ar bob deunydd </w:t>
      </w:r>
      <w:proofErr w:type="spellStart"/>
      <w:r>
        <w:rPr>
          <w:lang w:val="cy-GB"/>
        </w:rPr>
        <w:t>untro</w:t>
      </w:r>
      <w:proofErr w:type="spellEnd"/>
      <w:r>
        <w:rPr>
          <w:lang w:val="cy-GB"/>
        </w:rPr>
        <w:t xml:space="preserve"> i annog cwsmeriaid i ‘fwyta i mewn’ neu i brynu cynwysyddion </w:t>
      </w:r>
      <w:proofErr w:type="spellStart"/>
      <w:r>
        <w:rPr>
          <w:lang w:val="cy-GB"/>
        </w:rPr>
        <w:t>amldro</w:t>
      </w:r>
      <w:proofErr w:type="spellEnd"/>
    </w:p>
    <w:p w14:paraId="141A0016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 xml:space="preserve">Gosod safleoedd golchi yn Stilts i alluogi cwsmeriaid i rinsio eu cynwysyddion </w:t>
      </w:r>
      <w:proofErr w:type="spellStart"/>
      <w:r>
        <w:rPr>
          <w:lang w:val="cy-GB"/>
        </w:rPr>
        <w:t>amldro</w:t>
      </w:r>
      <w:proofErr w:type="spellEnd"/>
    </w:p>
    <w:p w14:paraId="44820F6D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Newid cyflenwr brechdanau i un mwy lleol er mwyn lleihau’r milltiroedd</w:t>
      </w:r>
    </w:p>
    <w:p w14:paraId="4C96B4B8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 xml:space="preserve">Casglu hambyrddau bwffe plastig faniau cyflenwi i leihau’r defnydd o blastig </w:t>
      </w:r>
      <w:proofErr w:type="spellStart"/>
      <w:r>
        <w:rPr>
          <w:lang w:val="cy-GB"/>
        </w:rPr>
        <w:t>untro</w:t>
      </w:r>
      <w:proofErr w:type="spellEnd"/>
    </w:p>
    <w:p w14:paraId="4C9FD4CE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Cyflwyno gwydrau i’w defnyddio gyda’r ffynhonnau dŵr yn y neuaddau bwyd yn lle cwpanau plastig</w:t>
      </w:r>
    </w:p>
    <w:p w14:paraId="2AB3B422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Gosod safleoedd ailgylchu ymhob safle arlwyo</w:t>
      </w:r>
    </w:p>
    <w:p w14:paraId="4B125943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Ailgylchu pacedi creision</w:t>
      </w:r>
    </w:p>
    <w:p w14:paraId="19F7422C" w14:textId="77777777" w:rsidR="0068748F" w:rsidRDefault="0068748F" w:rsidP="0068748F">
      <w:pPr>
        <w:pStyle w:val="ListParagraph"/>
        <w:numPr>
          <w:ilvl w:val="0"/>
          <w:numId w:val="14"/>
        </w:numPr>
        <w:spacing w:after="0" w:line="240" w:lineRule="auto"/>
      </w:pPr>
      <w:r>
        <w:rPr>
          <w:lang w:val="cy-GB"/>
        </w:rPr>
        <w:t>Cyflwyno gwellt papur yn safleoedd Starbucks</w:t>
      </w:r>
    </w:p>
    <w:p w14:paraId="3DB25BDD" w14:textId="77777777" w:rsidR="0068748F" w:rsidRDefault="0068748F" w:rsidP="0068748F">
      <w:pPr>
        <w:spacing w:after="0" w:line="240" w:lineRule="auto"/>
        <w:rPr>
          <w:lang w:val="cy-GB"/>
        </w:rPr>
      </w:pPr>
    </w:p>
    <w:p w14:paraId="7E7B0ADE" w14:textId="77777777" w:rsidR="0068748F" w:rsidRDefault="0068748F" w:rsidP="0068748F">
      <w:pPr>
        <w:spacing w:after="0" w:line="240" w:lineRule="auto"/>
      </w:pPr>
      <w:r>
        <w:rPr>
          <w:b/>
          <w:u w:val="single"/>
          <w:lang w:val="cy-GB"/>
        </w:rPr>
        <w:t>Gwastraff bwyd</w:t>
      </w:r>
    </w:p>
    <w:p w14:paraId="515CE1D4" w14:textId="77777777" w:rsidR="0068748F" w:rsidRDefault="0068748F" w:rsidP="0068748F">
      <w:pPr>
        <w:pStyle w:val="ListParagraph"/>
        <w:rPr>
          <w:lang w:val="cy-GB"/>
        </w:rPr>
      </w:pPr>
    </w:p>
    <w:p w14:paraId="73507387" w14:textId="77777777" w:rsidR="0068748F" w:rsidRDefault="0068748F" w:rsidP="0068748F">
      <w:pPr>
        <w:pStyle w:val="ListParagraph"/>
        <w:ind w:left="0"/>
        <w:jc w:val="both"/>
      </w:pPr>
      <w:r>
        <w:rPr>
          <w:lang w:val="cy-GB"/>
        </w:rPr>
        <w:t>Yn ystod 2020 daethom yn bartneriaid gyda chwmni “</w:t>
      </w:r>
      <w:proofErr w:type="spellStart"/>
      <w:r>
        <w:rPr>
          <w:lang w:val="cy-GB"/>
        </w:rPr>
        <w:t>Too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Good</w:t>
      </w:r>
      <w:proofErr w:type="spellEnd"/>
      <w:r>
        <w:rPr>
          <w:lang w:val="cy-GB"/>
        </w:rPr>
        <w:t xml:space="preserve"> To Go” </w:t>
      </w:r>
      <w:hyperlink r:id="rId8">
        <w:r>
          <w:rPr>
            <w:rStyle w:val="CysylltiadRhyngrwyd"/>
            <w:lang w:val="cy-GB"/>
          </w:rPr>
          <w:t>https://toogoodtogo.co.uk/en-gb</w:t>
        </w:r>
      </w:hyperlink>
      <w:r>
        <w:rPr>
          <w:lang w:val="cy-GB"/>
        </w:rPr>
        <w:t xml:space="preserve"> i’n helpu i leihau i’r eithaf holl wastraff bwyd wedi’i becynnu’n barod i fynd gyda chi. Y syniad yw lleihau gwastraff drwy werthu bag o gynnyrch am £3 a fyddai fel arfer yn gwerthu am £12. Y canlyniad oedd bod pawb ar ei ennill, ein hadran ni a’r defnyddiwr fel ei gilydd, gyda’r fantais ychwanegol o helpu ni i leihau gwastraff bwyd sy’n mynd i’n ffrydiau gwastraff.</w:t>
      </w:r>
    </w:p>
    <w:p w14:paraId="5E41B387" w14:textId="7958A28C" w:rsidR="00C05F9E" w:rsidRDefault="00C05F9E"/>
    <w:p w14:paraId="5860CC98" w14:textId="1495C740" w:rsidR="00385319" w:rsidRDefault="00385319"/>
    <w:p w14:paraId="5109A888" w14:textId="7A9351C7" w:rsidR="00385319" w:rsidRDefault="00385319"/>
    <w:p w14:paraId="00B54079" w14:textId="44771B21" w:rsidR="00385319" w:rsidRDefault="00385319">
      <w:r>
        <w:br w:type="page"/>
      </w:r>
    </w:p>
    <w:p w14:paraId="67DFCF2E" w14:textId="77777777" w:rsidR="00385319" w:rsidRDefault="00385319" w:rsidP="00385319">
      <w:pPr>
        <w:jc w:val="center"/>
        <w:rPr>
          <w:sz w:val="56"/>
          <w:szCs w:val="56"/>
        </w:rPr>
      </w:pPr>
    </w:p>
    <w:p w14:paraId="101BFA65" w14:textId="77777777" w:rsidR="00385319" w:rsidRPr="009B6FE4" w:rsidRDefault="00385319" w:rsidP="00385319">
      <w:pPr>
        <w:jc w:val="center"/>
        <w:rPr>
          <w:sz w:val="56"/>
          <w:szCs w:val="56"/>
        </w:rPr>
      </w:pPr>
      <w:r w:rsidRPr="009B6FE4">
        <w:rPr>
          <w:sz w:val="56"/>
          <w:szCs w:val="56"/>
        </w:rPr>
        <w:t xml:space="preserve">UNIVERSITY OF </w:t>
      </w:r>
      <w:r>
        <w:rPr>
          <w:sz w:val="56"/>
          <w:szCs w:val="56"/>
        </w:rPr>
        <w:t>SOUTH WALES</w:t>
      </w:r>
      <w:r w:rsidRPr="009B6FE4">
        <w:rPr>
          <w:sz w:val="56"/>
          <w:szCs w:val="56"/>
        </w:rPr>
        <w:t xml:space="preserve"> SUSTAINABLE FOOD POLICY</w:t>
      </w:r>
    </w:p>
    <w:p w14:paraId="1C61B0A3" w14:textId="77777777" w:rsidR="00385319" w:rsidRDefault="00385319" w:rsidP="00385319"/>
    <w:p w14:paraId="6AC21CAD" w14:textId="77777777" w:rsidR="00385319" w:rsidRDefault="00385319" w:rsidP="00385319"/>
    <w:p w14:paraId="33D31348" w14:textId="77777777" w:rsidR="00385319" w:rsidRDefault="00385319" w:rsidP="00385319"/>
    <w:p w14:paraId="4397835A" w14:textId="77777777" w:rsidR="00385319" w:rsidRDefault="00385319" w:rsidP="00385319"/>
    <w:p w14:paraId="2696F780" w14:textId="77777777" w:rsidR="00385319" w:rsidRDefault="00385319" w:rsidP="00385319">
      <w:r>
        <w:t xml:space="preserve">                                                                   </w:t>
      </w:r>
    </w:p>
    <w:p w14:paraId="08A1C13F" w14:textId="77777777" w:rsidR="00385319" w:rsidRDefault="00385319" w:rsidP="00385319"/>
    <w:p w14:paraId="407F35E6" w14:textId="77777777" w:rsidR="00385319" w:rsidRPr="009B6FE4" w:rsidRDefault="00385319" w:rsidP="00385319">
      <w:pPr>
        <w:rPr>
          <w:sz w:val="28"/>
          <w:szCs w:val="28"/>
        </w:rPr>
      </w:pPr>
    </w:p>
    <w:p w14:paraId="6B43923E" w14:textId="77777777" w:rsidR="00385319" w:rsidRDefault="00385319" w:rsidP="00385319">
      <w:pPr>
        <w:rPr>
          <w:sz w:val="28"/>
          <w:szCs w:val="28"/>
        </w:rPr>
      </w:pPr>
      <w:r w:rsidRPr="009B6FE4">
        <w:rPr>
          <w:sz w:val="28"/>
          <w:szCs w:val="28"/>
        </w:rPr>
        <w:t>Signed</w:t>
      </w:r>
      <w:r>
        <w:rPr>
          <w:sz w:val="28"/>
          <w:szCs w:val="28"/>
        </w:rPr>
        <w:t>: J S Edwards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6FE4">
        <w:rPr>
          <w:sz w:val="28"/>
          <w:szCs w:val="28"/>
        </w:rPr>
        <w:t>Date</w:t>
      </w:r>
      <w:r>
        <w:rPr>
          <w:sz w:val="28"/>
          <w:szCs w:val="28"/>
        </w:rPr>
        <w:t>: 23/9/2020</w:t>
      </w:r>
    </w:p>
    <w:p w14:paraId="1A4E3EA0" w14:textId="77777777" w:rsidR="00385319" w:rsidRPr="009B6FE4" w:rsidRDefault="00385319" w:rsidP="00385319">
      <w:pPr>
        <w:rPr>
          <w:sz w:val="28"/>
          <w:szCs w:val="28"/>
        </w:rPr>
      </w:pPr>
    </w:p>
    <w:p w14:paraId="46C53B65" w14:textId="77777777" w:rsidR="00385319" w:rsidRPr="009B6FE4" w:rsidRDefault="00385319" w:rsidP="00385319">
      <w:pPr>
        <w:rPr>
          <w:sz w:val="28"/>
          <w:szCs w:val="28"/>
        </w:rPr>
      </w:pPr>
      <w:r>
        <w:rPr>
          <w:sz w:val="28"/>
          <w:szCs w:val="28"/>
        </w:rPr>
        <w:t>Jason Edwards</w:t>
      </w:r>
    </w:p>
    <w:p w14:paraId="17845F2C" w14:textId="77777777" w:rsidR="00385319" w:rsidRPr="009B6FE4" w:rsidRDefault="00385319" w:rsidP="00385319">
      <w:pPr>
        <w:rPr>
          <w:sz w:val="28"/>
          <w:szCs w:val="28"/>
        </w:rPr>
      </w:pPr>
      <w:r>
        <w:rPr>
          <w:sz w:val="28"/>
          <w:szCs w:val="28"/>
        </w:rPr>
        <w:t>Head of Hospitality</w:t>
      </w:r>
    </w:p>
    <w:p w14:paraId="4C43C76B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5F4622B2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20ADE3CD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4A0900D8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56724259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78682F0A" w14:textId="77777777" w:rsidR="00385319" w:rsidRDefault="00385319" w:rsidP="00385319">
      <w:pPr>
        <w:rPr>
          <w:b/>
          <w:sz w:val="28"/>
          <w:szCs w:val="28"/>
          <w:u w:val="single"/>
        </w:rPr>
      </w:pPr>
    </w:p>
    <w:p w14:paraId="4FE18340" w14:textId="77777777" w:rsidR="00385319" w:rsidRDefault="00385319" w:rsidP="00385319">
      <w:pPr>
        <w:rPr>
          <w:b/>
          <w:u w:val="single"/>
        </w:rPr>
      </w:pPr>
    </w:p>
    <w:p w14:paraId="19750864" w14:textId="77777777" w:rsidR="00385319" w:rsidRDefault="00385319" w:rsidP="00385319">
      <w:pPr>
        <w:rPr>
          <w:b/>
          <w:u w:val="single"/>
        </w:rPr>
      </w:pPr>
    </w:p>
    <w:p w14:paraId="39CFAB83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Introduction</w:t>
      </w:r>
    </w:p>
    <w:p w14:paraId="6EF3897E" w14:textId="77777777" w:rsidR="00385319" w:rsidRPr="002A725B" w:rsidRDefault="00385319" w:rsidP="00385319">
      <w:r w:rsidRPr="002A725B">
        <w:t>The provision of food has a complex relationship with health and the environment, and universities have a significant opportunity to create long term benefits for their students and staff.</w:t>
      </w:r>
    </w:p>
    <w:p w14:paraId="0FEE9CDD" w14:textId="77777777" w:rsidR="00385319" w:rsidRPr="002A725B" w:rsidRDefault="00385319" w:rsidP="00385319">
      <w:r w:rsidRPr="002A725B">
        <w:t>Hospitality Services at the University of South Wales recognises the need to encourage and provide a way to a positive lifestyle change for both students and staff. This will lead to a positive impact on health and well-being as well as on the environment.</w:t>
      </w:r>
    </w:p>
    <w:p w14:paraId="500487F3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What is sustainable food?</w:t>
      </w:r>
    </w:p>
    <w:p w14:paraId="58E061EC" w14:textId="77777777" w:rsidR="00385319" w:rsidRPr="002A725B" w:rsidRDefault="00385319" w:rsidP="00385319">
      <w:r w:rsidRPr="002A725B">
        <w:t>There is no single agreed definition of sustainable food, but the following details the key areas of concern which the university catering team want to address as part of a sustainable food strategy:</w:t>
      </w:r>
    </w:p>
    <w:p w14:paraId="3319831C" w14:textId="77777777" w:rsidR="00385319" w:rsidRPr="002A725B" w:rsidRDefault="00385319" w:rsidP="00385319">
      <w:r w:rsidRPr="002A725B">
        <w:t>The sustainable development commission describes sustainable food as food and drink that:</w:t>
      </w:r>
    </w:p>
    <w:p w14:paraId="74C7A3FB" w14:textId="77777777" w:rsidR="00385319" w:rsidRPr="002A725B" w:rsidRDefault="00385319" w:rsidP="00385319">
      <w:pPr>
        <w:pStyle w:val="ListParagraph"/>
        <w:numPr>
          <w:ilvl w:val="0"/>
          <w:numId w:val="1"/>
        </w:numPr>
      </w:pPr>
      <w:r w:rsidRPr="002A725B">
        <w:t>Is safe, healthy and nutritious, for consumers in shops, restaurants, schools, universities etc</w:t>
      </w:r>
    </w:p>
    <w:p w14:paraId="29EADA15" w14:textId="77777777" w:rsidR="00385319" w:rsidRPr="002A725B" w:rsidRDefault="00385319" w:rsidP="00385319">
      <w:pPr>
        <w:pStyle w:val="ListParagraph"/>
        <w:numPr>
          <w:ilvl w:val="0"/>
          <w:numId w:val="1"/>
        </w:numPr>
      </w:pPr>
      <w:r w:rsidRPr="002A725B">
        <w:t xml:space="preserve">Provides a viable livelihood for farmers, processors and retailers, whose employees enjoy a safe and hygienic working environment whether in the </w:t>
      </w:r>
      <w:proofErr w:type="gramStart"/>
      <w:r w:rsidRPr="002A725B">
        <w:t>UK  or</w:t>
      </w:r>
      <w:proofErr w:type="gramEnd"/>
      <w:r w:rsidRPr="002A725B">
        <w:t xml:space="preserve"> overseas</w:t>
      </w:r>
    </w:p>
    <w:p w14:paraId="31BD21E2" w14:textId="77777777" w:rsidR="00385319" w:rsidRPr="002A725B" w:rsidRDefault="00385319" w:rsidP="00385319">
      <w:pPr>
        <w:pStyle w:val="ListParagraph"/>
        <w:numPr>
          <w:ilvl w:val="0"/>
          <w:numId w:val="1"/>
        </w:numPr>
      </w:pPr>
      <w:r w:rsidRPr="002A725B">
        <w:t>Respects biophysical and environmental limits in its production and processing, while reducing energy consumption and improving the wider environment</w:t>
      </w:r>
    </w:p>
    <w:p w14:paraId="3FC9B52A" w14:textId="77777777" w:rsidR="00385319" w:rsidRPr="002A725B" w:rsidRDefault="00385319" w:rsidP="00385319">
      <w:pPr>
        <w:pStyle w:val="ListParagraph"/>
        <w:numPr>
          <w:ilvl w:val="0"/>
          <w:numId w:val="1"/>
        </w:numPr>
      </w:pPr>
      <w:r w:rsidRPr="002A725B">
        <w:t xml:space="preserve">Respects the highest standards of animal health and welfare, compatible with the production of affordable food for all sectors of society </w:t>
      </w:r>
    </w:p>
    <w:p w14:paraId="3837F2D6" w14:textId="77777777" w:rsidR="00385319" w:rsidRPr="002A725B" w:rsidRDefault="00385319" w:rsidP="00385319">
      <w:pPr>
        <w:pStyle w:val="ListParagraph"/>
        <w:numPr>
          <w:ilvl w:val="0"/>
          <w:numId w:val="1"/>
        </w:numPr>
      </w:pPr>
      <w:r w:rsidRPr="002A725B">
        <w:t xml:space="preserve">Supports rural economies and the diversity of rural culture, </w:t>
      </w:r>
      <w:proofErr w:type="gramStart"/>
      <w:r w:rsidRPr="002A725B">
        <w:t>in particular through</w:t>
      </w:r>
      <w:proofErr w:type="gramEnd"/>
      <w:r w:rsidRPr="002A725B">
        <w:t xml:space="preserve"> an emphasis on local products that keep food miles to a minimum</w:t>
      </w:r>
    </w:p>
    <w:p w14:paraId="556BC8C4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Commitment</w:t>
      </w:r>
    </w:p>
    <w:p w14:paraId="2301FCEB" w14:textId="77777777" w:rsidR="00385319" w:rsidRPr="002A725B" w:rsidRDefault="00385319" w:rsidP="00385319">
      <w:r w:rsidRPr="002A725B">
        <w:t>We will make our Sustainable Food Policy publicly available via publication on our web page.</w:t>
      </w:r>
    </w:p>
    <w:p w14:paraId="1E508490" w14:textId="77777777" w:rsidR="00385319" w:rsidRPr="002A725B" w:rsidRDefault="00385319" w:rsidP="00385319">
      <w:r w:rsidRPr="002A725B">
        <w:t>The policy will be monitored and reviewed annually based on customer feedback and sales mix information.</w:t>
      </w:r>
    </w:p>
    <w:p w14:paraId="11FA3CD7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Menus</w:t>
      </w:r>
    </w:p>
    <w:p w14:paraId="47FCC43E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Menus are seasonal with locally sourced products where appropriate</w:t>
      </w:r>
    </w:p>
    <w:p w14:paraId="47016AF2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Providing fresh nutritious food</w:t>
      </w:r>
    </w:p>
    <w:p w14:paraId="1C709963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Special dietary options are available daily</w:t>
      </w:r>
    </w:p>
    <w:p w14:paraId="26B92BC8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 xml:space="preserve">We will promote health &amp; wellbeing </w:t>
      </w:r>
    </w:p>
    <w:p w14:paraId="28D14FB4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Advertise and promote healthy options and Welsh produce through a series of events</w:t>
      </w:r>
    </w:p>
    <w:p w14:paraId="00EB8124" w14:textId="77777777" w:rsidR="00385319" w:rsidRDefault="00385319" w:rsidP="00385319">
      <w:pPr>
        <w:rPr>
          <w:b/>
          <w:u w:val="single"/>
        </w:rPr>
      </w:pPr>
    </w:p>
    <w:p w14:paraId="65C5DFE6" w14:textId="77777777" w:rsidR="00385319" w:rsidRDefault="00385319" w:rsidP="00385319">
      <w:pPr>
        <w:rPr>
          <w:b/>
          <w:u w:val="single"/>
        </w:rPr>
      </w:pPr>
    </w:p>
    <w:p w14:paraId="732B5FA2" w14:textId="77777777" w:rsidR="00385319" w:rsidRDefault="00385319" w:rsidP="00385319">
      <w:pPr>
        <w:rPr>
          <w:b/>
          <w:u w:val="single"/>
        </w:rPr>
      </w:pPr>
    </w:p>
    <w:p w14:paraId="6200B06D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Procurement</w:t>
      </w:r>
    </w:p>
    <w:p w14:paraId="4F7D3910" w14:textId="77777777" w:rsidR="00385319" w:rsidRPr="002A725B" w:rsidRDefault="00385319" w:rsidP="00385319">
      <w:r w:rsidRPr="002A725B">
        <w:t xml:space="preserve">Our suppliers are nominated and regulated through our membership of TUCO (The University Caterers Organisation) </w:t>
      </w:r>
      <w:r>
        <w:t>o</w:t>
      </w:r>
      <w:r w:rsidRPr="002A725B">
        <w:t xml:space="preserve">r via local </w:t>
      </w:r>
      <w:r>
        <w:t xml:space="preserve">collaborative </w:t>
      </w:r>
      <w:r w:rsidRPr="002A725B">
        <w:t>university contracts.</w:t>
      </w:r>
    </w:p>
    <w:p w14:paraId="1202F122" w14:textId="77777777" w:rsidR="00385319" w:rsidRPr="002A725B" w:rsidRDefault="00385319" w:rsidP="00385319">
      <w:pPr>
        <w:pStyle w:val="ListParagraph"/>
        <w:numPr>
          <w:ilvl w:val="0"/>
          <w:numId w:val="2"/>
        </w:numPr>
      </w:pPr>
      <w:r w:rsidRPr="002A725B">
        <w:t>All suppliers have been verified to ensure they apply appropriate food safety standards</w:t>
      </w:r>
    </w:p>
    <w:p w14:paraId="15E9626C" w14:textId="77777777" w:rsidR="00385319" w:rsidRPr="002A725B" w:rsidRDefault="00385319" w:rsidP="00385319">
      <w:pPr>
        <w:pStyle w:val="ListParagraph"/>
        <w:numPr>
          <w:ilvl w:val="0"/>
          <w:numId w:val="2"/>
        </w:numPr>
      </w:pPr>
      <w:r w:rsidRPr="002A725B">
        <w:t>We make decisions based on a balance between economic, social and environmental factors to achieve best value for money.</w:t>
      </w:r>
    </w:p>
    <w:p w14:paraId="35717E22" w14:textId="77777777" w:rsidR="00385319" w:rsidRPr="002A725B" w:rsidRDefault="00385319" w:rsidP="00385319">
      <w:pPr>
        <w:pStyle w:val="ListParagraph"/>
        <w:numPr>
          <w:ilvl w:val="0"/>
          <w:numId w:val="2"/>
        </w:numPr>
      </w:pPr>
      <w:r w:rsidRPr="002A725B">
        <w:t>We set specifications for products and services which include sustainable, renewable and recycled resources and processes and consider the end of life options to ensure minimal impact on the environment.</w:t>
      </w:r>
    </w:p>
    <w:p w14:paraId="5E00C155" w14:textId="77777777" w:rsidR="00385319" w:rsidRPr="002A725B" w:rsidRDefault="00385319" w:rsidP="00385319">
      <w:pPr>
        <w:pStyle w:val="ListParagraph"/>
        <w:numPr>
          <w:ilvl w:val="0"/>
          <w:numId w:val="2"/>
        </w:numPr>
      </w:pPr>
      <w:r w:rsidRPr="002A725B">
        <w:t>TUCO work with suppliers to encourage better processes and improvements to the supply chain and the products and services supplied</w:t>
      </w:r>
    </w:p>
    <w:p w14:paraId="5E05B1B1" w14:textId="77777777" w:rsidR="00385319" w:rsidRPr="002A725B" w:rsidRDefault="00385319" w:rsidP="00385319">
      <w:pPr>
        <w:pStyle w:val="ListParagraph"/>
        <w:numPr>
          <w:ilvl w:val="0"/>
          <w:numId w:val="2"/>
        </w:numPr>
      </w:pPr>
      <w:r w:rsidRPr="002A725B">
        <w:t>We encourage small and medium enterprises (SME’s) local and regional suppliers to bid for supply agreements.</w:t>
      </w:r>
    </w:p>
    <w:p w14:paraId="1B7ECF03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Fish</w:t>
      </w:r>
    </w:p>
    <w:p w14:paraId="6AD8554B" w14:textId="77777777" w:rsidR="00385319" w:rsidRPr="002A725B" w:rsidRDefault="00385319" w:rsidP="00385319">
      <w:r w:rsidRPr="002A725B">
        <w:t>We will exclude fish species identified as most at risk by the Marine Conservation Society.</w:t>
      </w:r>
    </w:p>
    <w:p w14:paraId="084D08B9" w14:textId="77777777" w:rsidR="00385319" w:rsidRPr="002A725B" w:rsidRDefault="00385319" w:rsidP="00385319">
      <w:r w:rsidRPr="002A725B">
        <w:t>Tuna purchased is SEDEX registered and dolphin friendly.</w:t>
      </w:r>
    </w:p>
    <w:p w14:paraId="0E545908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Meat and Dairy</w:t>
      </w:r>
    </w:p>
    <w:p w14:paraId="54E847BF" w14:textId="77777777" w:rsidR="00385319" w:rsidRPr="002A725B" w:rsidRDefault="00385319" w:rsidP="00385319">
      <w:r w:rsidRPr="002A725B">
        <w:t>We will only use meat from sources which satisfy UK welfare standards.</w:t>
      </w:r>
    </w:p>
    <w:p w14:paraId="6E153AEF" w14:textId="77777777" w:rsidR="00385319" w:rsidRPr="002A725B" w:rsidRDefault="00385319" w:rsidP="00385319">
      <w:r w:rsidRPr="002A725B">
        <w:t>We will endeavour to reduce the amount of meat and dairy use and increase the number of vegetarian and vegan dishes available.</w:t>
      </w:r>
    </w:p>
    <w:p w14:paraId="3F82C6C7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Fruit and Vegetables</w:t>
      </w:r>
    </w:p>
    <w:p w14:paraId="1710A620" w14:textId="77777777" w:rsidR="00385319" w:rsidRPr="002A725B" w:rsidRDefault="00385319" w:rsidP="00385319">
      <w:pPr>
        <w:rPr>
          <w:b/>
          <w:u w:val="single"/>
        </w:rPr>
      </w:pPr>
      <w:r w:rsidRPr="002A725B">
        <w:t xml:space="preserve">We will ensure our menus reflect the seasons. We will promote national campaigns such as 5 a day. Fresh fruit will be available in all outlets. We will also team up with Peas Please to further support the use of vegetables in our menus. </w:t>
      </w:r>
      <w:hyperlink r:id="rId9" w:history="1">
        <w:r w:rsidRPr="002A725B">
          <w:rPr>
            <w:rStyle w:val="Hyperlink"/>
          </w:rPr>
          <w:t>https://foodfoundation.org.uk/peasplease/</w:t>
        </w:r>
      </w:hyperlink>
      <w:r w:rsidRPr="002A725B">
        <w:t xml:space="preserve"> </w:t>
      </w:r>
    </w:p>
    <w:p w14:paraId="74C1C754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 xml:space="preserve">Eggs </w:t>
      </w:r>
    </w:p>
    <w:p w14:paraId="4908DA13" w14:textId="77777777" w:rsidR="00385319" w:rsidRPr="002A725B" w:rsidRDefault="00385319" w:rsidP="00385319">
      <w:pPr>
        <w:rPr>
          <w:b/>
          <w:u w:val="single"/>
        </w:rPr>
      </w:pPr>
      <w:r w:rsidRPr="002A725B">
        <w:t xml:space="preserve">We will only use eggs from cage free hens via local supply. </w:t>
      </w:r>
    </w:p>
    <w:p w14:paraId="73A2EEC7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Undesirable Additives</w:t>
      </w:r>
    </w:p>
    <w:p w14:paraId="4CAF4D5D" w14:textId="77777777" w:rsidR="00385319" w:rsidRPr="002A725B" w:rsidRDefault="00385319" w:rsidP="00385319">
      <w:r w:rsidRPr="002A725B">
        <w:t>We will not use hydrogenated vegetable oil in our fryers.</w:t>
      </w:r>
    </w:p>
    <w:p w14:paraId="7C37D966" w14:textId="77777777" w:rsidR="00385319" w:rsidRPr="002A725B" w:rsidRDefault="00385319" w:rsidP="00385319">
      <w:r w:rsidRPr="002A725B">
        <w:t>We will not use products containing genetically modified (GM) ingredients</w:t>
      </w:r>
    </w:p>
    <w:p w14:paraId="059C1E7C" w14:textId="77777777" w:rsidR="00385319" w:rsidRDefault="00385319" w:rsidP="00385319">
      <w:pPr>
        <w:rPr>
          <w:b/>
          <w:u w:val="single"/>
        </w:rPr>
      </w:pPr>
    </w:p>
    <w:p w14:paraId="514A3B69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lastRenderedPageBreak/>
        <w:t>Water</w:t>
      </w:r>
    </w:p>
    <w:p w14:paraId="27D6061C" w14:textId="77777777" w:rsidR="00385319" w:rsidRPr="002A725B" w:rsidRDefault="00385319" w:rsidP="00385319">
      <w:r w:rsidRPr="002A725B">
        <w:t>We have mains fed water fountains in all food courts. Tap water is available in every catering outlet.</w:t>
      </w:r>
    </w:p>
    <w:p w14:paraId="58B52747" w14:textId="77777777" w:rsidR="00385319" w:rsidRPr="002A725B" w:rsidRDefault="00385319" w:rsidP="00385319">
      <w:pPr>
        <w:rPr>
          <w:b/>
          <w:u w:val="single"/>
        </w:rPr>
      </w:pPr>
      <w:r w:rsidRPr="002A725B">
        <w:t xml:space="preserve">Where bottled water is available the carbon footprint is minimised through using Welsh water. </w:t>
      </w:r>
    </w:p>
    <w:p w14:paraId="38B0B718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Fairtrade</w:t>
      </w:r>
    </w:p>
    <w:p w14:paraId="6E6CE790" w14:textId="77777777" w:rsidR="00385319" w:rsidRPr="002A725B" w:rsidRDefault="00385319" w:rsidP="00385319">
      <w:r w:rsidRPr="002A725B">
        <w:t>We undertake to continue to provide as wide a range of Fairtrade products as possible and review as more become available.</w:t>
      </w:r>
    </w:p>
    <w:p w14:paraId="62FC62F7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 xml:space="preserve">Training </w:t>
      </w:r>
    </w:p>
    <w:p w14:paraId="076D8E0D" w14:textId="77777777" w:rsidR="00385319" w:rsidRPr="002A725B" w:rsidRDefault="00385319" w:rsidP="00385319">
      <w:pPr>
        <w:pStyle w:val="ListParagraph"/>
        <w:numPr>
          <w:ilvl w:val="0"/>
          <w:numId w:val="6"/>
        </w:numPr>
      </w:pPr>
      <w:r w:rsidRPr="002A725B">
        <w:t>All staff will hold food safety qualifications at a level relevant to their post.</w:t>
      </w:r>
    </w:p>
    <w:p w14:paraId="10EF46EB" w14:textId="77777777" w:rsidR="00385319" w:rsidRPr="002A725B" w:rsidRDefault="00385319" w:rsidP="00385319">
      <w:pPr>
        <w:pStyle w:val="ListParagraph"/>
        <w:numPr>
          <w:ilvl w:val="0"/>
          <w:numId w:val="6"/>
        </w:numPr>
      </w:pPr>
      <w:r w:rsidRPr="002A725B">
        <w:t xml:space="preserve">Campus co-ordinators will be trained to cover the principles surrounding seasonality, food waste reduction and general awareness of environmental and health issues. </w:t>
      </w:r>
    </w:p>
    <w:p w14:paraId="46804FB5" w14:textId="77777777" w:rsidR="00385319" w:rsidRPr="002A725B" w:rsidRDefault="00385319" w:rsidP="00385319">
      <w:pPr>
        <w:pStyle w:val="ListParagraph"/>
        <w:numPr>
          <w:ilvl w:val="0"/>
          <w:numId w:val="6"/>
        </w:numPr>
      </w:pPr>
      <w:r w:rsidRPr="002A725B">
        <w:t>Reduce the amount of food miles by reducing the amount of deliveries to each outlet by placing larger orders.</w:t>
      </w:r>
    </w:p>
    <w:p w14:paraId="437E9E48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Recycling</w:t>
      </w:r>
    </w:p>
    <w:p w14:paraId="6B8B0D97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Recycling stations are available throughout catering outlets and across campuses.</w:t>
      </w:r>
    </w:p>
    <w:p w14:paraId="5095471A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Waste cooking oil is collected by a registered company for recycling.</w:t>
      </w:r>
    </w:p>
    <w:p w14:paraId="09D583FE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Dry Mixed Recycling is collected for recycling.</w:t>
      </w:r>
    </w:p>
    <w:p w14:paraId="5F356F0E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We work with suppliers to reduce environmental impact and reduce packaging.</w:t>
      </w:r>
    </w:p>
    <w:p w14:paraId="1FF24660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 xml:space="preserve">A </w:t>
      </w:r>
      <w:r>
        <w:t xml:space="preserve">more sustainable </w:t>
      </w:r>
      <w:r w:rsidRPr="002A725B">
        <w:t xml:space="preserve">disposable product </w:t>
      </w:r>
      <w:r>
        <w:t>where possible</w:t>
      </w:r>
      <w:r w:rsidRPr="002A725B">
        <w:t xml:space="preserve">. Example, wooden cutlery has replaced plastic and clamshell </w:t>
      </w:r>
      <w:r>
        <w:t xml:space="preserve">biodegradable </w:t>
      </w:r>
      <w:r w:rsidRPr="002A725B">
        <w:t xml:space="preserve">food boxes have replaced polystyrene. We will continue to review our disposable products </w:t>
      </w:r>
      <w:r>
        <w:t xml:space="preserve">each year </w:t>
      </w:r>
      <w:r w:rsidRPr="002A725B">
        <w:t>and look to introduce more sustainable products whe</w:t>
      </w:r>
      <w:r>
        <w:t>n available</w:t>
      </w:r>
      <w:r w:rsidRPr="002A725B">
        <w:t>.</w:t>
      </w:r>
    </w:p>
    <w:p w14:paraId="2C82A5FF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Polystyrene takeaway boxes have been banned from all catering outlets</w:t>
      </w:r>
    </w:p>
    <w:p w14:paraId="2B26E84D" w14:textId="77777777" w:rsidR="00385319" w:rsidRPr="002A725B" w:rsidRDefault="00385319" w:rsidP="00385319">
      <w:pPr>
        <w:pStyle w:val="ListParagraph"/>
        <w:numPr>
          <w:ilvl w:val="0"/>
          <w:numId w:val="5"/>
        </w:numPr>
      </w:pPr>
      <w:r w:rsidRPr="002A725B">
        <w:t>All food waste is composted.</w:t>
      </w:r>
    </w:p>
    <w:p w14:paraId="0EAAA273" w14:textId="77777777" w:rsidR="00385319" w:rsidRPr="002A725B" w:rsidRDefault="00385319" w:rsidP="00385319">
      <w:pPr>
        <w:rPr>
          <w:b/>
          <w:u w:val="single"/>
        </w:rPr>
      </w:pPr>
      <w:r w:rsidRPr="002A725B">
        <w:rPr>
          <w:b/>
          <w:u w:val="single"/>
        </w:rPr>
        <w:t>Disposables</w:t>
      </w:r>
    </w:p>
    <w:p w14:paraId="4326CC66" w14:textId="77777777" w:rsidR="00385319" w:rsidRPr="002A725B" w:rsidRDefault="00385319" w:rsidP="00385319">
      <w:pPr>
        <w:pStyle w:val="ListParagraph"/>
        <w:numPr>
          <w:ilvl w:val="0"/>
          <w:numId w:val="7"/>
        </w:numPr>
      </w:pPr>
      <w:r w:rsidRPr="002A725B">
        <w:t xml:space="preserve">Promote sale and use of reusable cups in coffee shops to reduce the amount of paper cups. The old incentive of offering a 10% discount on all hot drinks purchased was replaced </w:t>
      </w:r>
      <w:r>
        <w:t xml:space="preserve">during September 2019 </w:t>
      </w:r>
      <w:r w:rsidRPr="002A725B">
        <w:t xml:space="preserve">by a </w:t>
      </w:r>
      <w:r>
        <w:t xml:space="preserve">25p </w:t>
      </w:r>
      <w:r w:rsidRPr="002A725B">
        <w:t>levy which is added on to the final tariff.</w:t>
      </w:r>
    </w:p>
    <w:p w14:paraId="427C4EDB" w14:textId="77777777" w:rsidR="00385319" w:rsidRPr="002A725B" w:rsidRDefault="00385319" w:rsidP="00385319">
      <w:pPr>
        <w:pStyle w:val="ListParagraph"/>
        <w:numPr>
          <w:ilvl w:val="0"/>
          <w:numId w:val="7"/>
        </w:numPr>
      </w:pPr>
      <w:r w:rsidRPr="002A725B">
        <w:t>Promote use of china cups in food courts by charging an additional 25p levy for a disposable cup.</w:t>
      </w:r>
    </w:p>
    <w:p w14:paraId="35E9ED51" w14:textId="77777777" w:rsidR="00385319" w:rsidRDefault="00385319" w:rsidP="00385319">
      <w:pPr>
        <w:pStyle w:val="ListParagraph"/>
      </w:pPr>
    </w:p>
    <w:p w14:paraId="6A421A62" w14:textId="77777777" w:rsidR="00385319" w:rsidRDefault="00385319" w:rsidP="00385319"/>
    <w:p w14:paraId="04FB1944" w14:textId="77777777" w:rsidR="00385319" w:rsidRDefault="00385319" w:rsidP="00385319"/>
    <w:p w14:paraId="3004FC41" w14:textId="77777777" w:rsidR="00385319" w:rsidRDefault="00385319" w:rsidP="00385319"/>
    <w:p w14:paraId="4A4E0615" w14:textId="77777777" w:rsidR="00385319" w:rsidRPr="002A725B" w:rsidRDefault="00385319" w:rsidP="00385319">
      <w:pPr>
        <w:pStyle w:val="ListParagraph"/>
        <w:numPr>
          <w:ilvl w:val="0"/>
          <w:numId w:val="7"/>
        </w:numPr>
      </w:pPr>
      <w:r w:rsidRPr="002A725B">
        <w:lastRenderedPageBreak/>
        <w:t xml:space="preserve">Reduce the </w:t>
      </w:r>
      <w:proofErr w:type="gramStart"/>
      <w:r w:rsidRPr="002A725B">
        <w:t>amount</w:t>
      </w:r>
      <w:proofErr w:type="gramEnd"/>
      <w:r w:rsidRPr="002A725B">
        <w:t xml:space="preserve"> of disposables used wherever possible, examples include;</w:t>
      </w:r>
    </w:p>
    <w:p w14:paraId="2E4C1D82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Removing plastic cutlery and introducing wooden</w:t>
      </w:r>
    </w:p>
    <w:p w14:paraId="3914E1D0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Removing polystyrene takeaway boxes and introducing clamshell biodegradable boxes</w:t>
      </w:r>
    </w:p>
    <w:p w14:paraId="7127BD61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reusable containers, water bottles and reusable cups</w:t>
      </w:r>
    </w:p>
    <w:p w14:paraId="1C9923C2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25p levy on all disposables to encourage customers to ‘eat in’ or purchase reusable containers</w:t>
      </w:r>
    </w:p>
    <w:p w14:paraId="39FD8425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 xml:space="preserve">Installing wash stations in Stilts to enable customers to rinse </w:t>
      </w:r>
      <w:proofErr w:type="gramStart"/>
      <w:r w:rsidRPr="002A725B">
        <w:t>our their</w:t>
      </w:r>
      <w:proofErr w:type="gramEnd"/>
      <w:r w:rsidRPr="002A725B">
        <w:t xml:space="preserve"> reusable containers</w:t>
      </w:r>
    </w:p>
    <w:p w14:paraId="4DC361E6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Changing sandwich supplier to a more local supplier to reduce road miles</w:t>
      </w:r>
    </w:p>
    <w:p w14:paraId="5B8F81F4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Collecting plastic buffet trays on van deliveries to reduce the use of single use plastic</w:t>
      </w:r>
    </w:p>
    <w:p w14:paraId="2B795FD5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glasses for use on water fountains in the food courts in place of plastic cups</w:t>
      </w:r>
    </w:p>
    <w:p w14:paraId="6A5E4153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Installing recycling stations in all catering outlets</w:t>
      </w:r>
    </w:p>
    <w:p w14:paraId="3CFCE9EA" w14:textId="77777777" w:rsidR="00385319" w:rsidRPr="002A725B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Recycling crisp packets</w:t>
      </w:r>
    </w:p>
    <w:p w14:paraId="4DA68AE7" w14:textId="77777777" w:rsidR="00385319" w:rsidRDefault="00385319" w:rsidP="00385319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paper straws into the Starbucks outlets</w:t>
      </w:r>
    </w:p>
    <w:p w14:paraId="092B920B" w14:textId="77777777" w:rsidR="00385319" w:rsidRDefault="00385319" w:rsidP="00385319">
      <w:pPr>
        <w:spacing w:after="0" w:line="240" w:lineRule="auto"/>
      </w:pPr>
    </w:p>
    <w:p w14:paraId="678E6678" w14:textId="77777777" w:rsidR="00385319" w:rsidRPr="008A6ED7" w:rsidRDefault="00385319" w:rsidP="00385319">
      <w:pPr>
        <w:spacing w:after="0" w:line="240" w:lineRule="auto"/>
        <w:rPr>
          <w:b/>
          <w:u w:val="single"/>
        </w:rPr>
      </w:pPr>
      <w:r w:rsidRPr="008A6ED7">
        <w:rPr>
          <w:b/>
          <w:u w:val="single"/>
        </w:rPr>
        <w:t>Food wastage</w:t>
      </w:r>
    </w:p>
    <w:p w14:paraId="5CFDE574" w14:textId="77777777" w:rsidR="00385319" w:rsidRDefault="00385319" w:rsidP="00385319">
      <w:pPr>
        <w:pStyle w:val="ListParagraph"/>
      </w:pPr>
    </w:p>
    <w:p w14:paraId="13588782" w14:textId="77777777" w:rsidR="00385319" w:rsidRPr="002A725B" w:rsidRDefault="00385319" w:rsidP="00385319">
      <w:pPr>
        <w:pStyle w:val="ListParagraph"/>
        <w:ind w:left="0"/>
        <w:jc w:val="both"/>
      </w:pPr>
      <w:r>
        <w:t xml:space="preserve">During 2020 we partnered up with the company “Too Good To Go” </w:t>
      </w:r>
      <w:hyperlink r:id="rId10" w:history="1">
        <w:r w:rsidRPr="00351234">
          <w:rPr>
            <w:rStyle w:val="Hyperlink"/>
          </w:rPr>
          <w:t>https://toogoodtogo.co.uk/en-gb</w:t>
        </w:r>
      </w:hyperlink>
      <w:r>
        <w:t xml:space="preserve"> to help us minimise food wastage across our retail grab and go pre-packed ranges. The concept is to reduce wastage by selling a bag of products for £3 that would normally retail for £12. This results in a win </w:t>
      </w:r>
      <w:proofErr w:type="spellStart"/>
      <w:r>
        <w:t>win</w:t>
      </w:r>
      <w:proofErr w:type="spellEnd"/>
      <w:r>
        <w:t xml:space="preserve"> for both our department and the consumer with the </w:t>
      </w:r>
      <w:proofErr w:type="gramStart"/>
      <w:r>
        <w:t>added bonus</w:t>
      </w:r>
      <w:proofErr w:type="gramEnd"/>
      <w:r>
        <w:t xml:space="preserve"> of helping us to reduce food wastage from entering our waste streams.</w:t>
      </w:r>
    </w:p>
    <w:p w14:paraId="28588B2C" w14:textId="77777777" w:rsidR="00385319" w:rsidRDefault="00385319"/>
    <w:sectPr w:rsidR="00385319" w:rsidSect="009C7741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4588" w14:textId="77777777" w:rsidR="00F61E9C" w:rsidRDefault="00F61E9C" w:rsidP="00EE4D26">
      <w:pPr>
        <w:spacing w:after="0" w:line="240" w:lineRule="auto"/>
      </w:pPr>
      <w:r>
        <w:separator/>
      </w:r>
    </w:p>
  </w:endnote>
  <w:endnote w:type="continuationSeparator" w:id="0">
    <w:p w14:paraId="509B2C44" w14:textId="77777777" w:rsidR="00F61E9C" w:rsidRDefault="00F61E9C" w:rsidP="00EE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DAFD" w14:textId="77777777" w:rsidR="009C7741" w:rsidRDefault="009C7741" w:rsidP="009C7741">
    <w:pPr>
      <w:pStyle w:val="Footer"/>
      <w:jc w:val="center"/>
    </w:pPr>
  </w:p>
  <w:p w14:paraId="7367EDF4" w14:textId="77777777" w:rsidR="009C7741" w:rsidRDefault="009C7741" w:rsidP="009C77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1956" w14:textId="77777777" w:rsidR="00F61E9C" w:rsidRDefault="00F61E9C" w:rsidP="00EE4D26">
      <w:pPr>
        <w:spacing w:after="0" w:line="240" w:lineRule="auto"/>
      </w:pPr>
      <w:r>
        <w:separator/>
      </w:r>
    </w:p>
  </w:footnote>
  <w:footnote w:type="continuationSeparator" w:id="0">
    <w:p w14:paraId="1C9D3B0A" w14:textId="77777777" w:rsidR="00F61E9C" w:rsidRDefault="00F61E9C" w:rsidP="00EE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BB57" w14:textId="77777777" w:rsidR="009C7741" w:rsidRDefault="009C7741" w:rsidP="009C7741">
    <w:pPr>
      <w:pStyle w:val="Header"/>
      <w:tabs>
        <w:tab w:val="clear" w:pos="9026"/>
      </w:tabs>
    </w:pPr>
    <w:r w:rsidRPr="009C7741">
      <w:rPr>
        <w:noProof/>
        <w:color w:val="1F497D"/>
        <w:lang w:eastAsia="en-GB"/>
      </w:rPr>
      <w:drawing>
        <wp:inline distT="0" distB="0" distL="0" distR="0" wp14:anchorId="05783315" wp14:editId="6F4C65B9">
          <wp:extent cx="716507" cy="1002403"/>
          <wp:effectExtent l="0" t="0" r="7620" b="7620"/>
          <wp:docPr id="5" name="Picture 5" descr="C:\Users\jedward7.UNI\Pictures\USW SUSTAINABILITY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dward7.UNI\Pictures\USW SUSTAINABILITY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05" cy="102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A5B"/>
    <w:multiLevelType w:val="hybridMultilevel"/>
    <w:tmpl w:val="270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748"/>
    <w:multiLevelType w:val="hybridMultilevel"/>
    <w:tmpl w:val="D502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B3EFB"/>
    <w:multiLevelType w:val="multilevel"/>
    <w:tmpl w:val="C29EC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E7128"/>
    <w:multiLevelType w:val="hybridMultilevel"/>
    <w:tmpl w:val="D3BC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D88"/>
    <w:multiLevelType w:val="hybridMultilevel"/>
    <w:tmpl w:val="AEF0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5768"/>
    <w:multiLevelType w:val="multilevel"/>
    <w:tmpl w:val="08CA97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F0957"/>
    <w:multiLevelType w:val="multilevel"/>
    <w:tmpl w:val="0C22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637305"/>
    <w:multiLevelType w:val="hybridMultilevel"/>
    <w:tmpl w:val="D3B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354F"/>
    <w:multiLevelType w:val="multilevel"/>
    <w:tmpl w:val="AE56B02A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9B3F1A"/>
    <w:multiLevelType w:val="hybridMultilevel"/>
    <w:tmpl w:val="2FCE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0400"/>
    <w:multiLevelType w:val="multilevel"/>
    <w:tmpl w:val="57083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FA5450"/>
    <w:multiLevelType w:val="hybridMultilevel"/>
    <w:tmpl w:val="7A58F0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D03159"/>
    <w:multiLevelType w:val="hybridMultilevel"/>
    <w:tmpl w:val="BDE8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3CCD"/>
    <w:multiLevelType w:val="hybridMultilevel"/>
    <w:tmpl w:val="A4340592"/>
    <w:lvl w:ilvl="0" w:tplc="6952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3A"/>
    <w:rsid w:val="00013255"/>
    <w:rsid w:val="000552C7"/>
    <w:rsid w:val="00056643"/>
    <w:rsid w:val="0008360E"/>
    <w:rsid w:val="00134FD5"/>
    <w:rsid w:val="00194ADF"/>
    <w:rsid w:val="001C707C"/>
    <w:rsid w:val="002147E4"/>
    <w:rsid w:val="00215EA4"/>
    <w:rsid w:val="00243ACC"/>
    <w:rsid w:val="00251491"/>
    <w:rsid w:val="00285F30"/>
    <w:rsid w:val="002A613A"/>
    <w:rsid w:val="002A725B"/>
    <w:rsid w:val="002F75D3"/>
    <w:rsid w:val="00321A85"/>
    <w:rsid w:val="00363070"/>
    <w:rsid w:val="00385319"/>
    <w:rsid w:val="003B67A8"/>
    <w:rsid w:val="00425673"/>
    <w:rsid w:val="004E43FD"/>
    <w:rsid w:val="004E46BA"/>
    <w:rsid w:val="005259B1"/>
    <w:rsid w:val="00531302"/>
    <w:rsid w:val="005E217D"/>
    <w:rsid w:val="005E6C93"/>
    <w:rsid w:val="0061587A"/>
    <w:rsid w:val="00624172"/>
    <w:rsid w:val="006637EB"/>
    <w:rsid w:val="0068748F"/>
    <w:rsid w:val="006F6C4B"/>
    <w:rsid w:val="007015D9"/>
    <w:rsid w:val="007A0DF1"/>
    <w:rsid w:val="007D0DC0"/>
    <w:rsid w:val="007D5C2D"/>
    <w:rsid w:val="007E28FF"/>
    <w:rsid w:val="007F1459"/>
    <w:rsid w:val="0084076A"/>
    <w:rsid w:val="00883E43"/>
    <w:rsid w:val="008A6ED7"/>
    <w:rsid w:val="008E08E8"/>
    <w:rsid w:val="008E4380"/>
    <w:rsid w:val="008E530E"/>
    <w:rsid w:val="00956837"/>
    <w:rsid w:val="009B0E85"/>
    <w:rsid w:val="009B6FE4"/>
    <w:rsid w:val="009C2E73"/>
    <w:rsid w:val="009C7741"/>
    <w:rsid w:val="00AD1E68"/>
    <w:rsid w:val="00AD59FD"/>
    <w:rsid w:val="00AD5AC2"/>
    <w:rsid w:val="00B16A86"/>
    <w:rsid w:val="00B27247"/>
    <w:rsid w:val="00BF3B75"/>
    <w:rsid w:val="00C05F9E"/>
    <w:rsid w:val="00C10E3C"/>
    <w:rsid w:val="00CA0D7F"/>
    <w:rsid w:val="00CF08FC"/>
    <w:rsid w:val="00D82EB2"/>
    <w:rsid w:val="00D971E9"/>
    <w:rsid w:val="00E0587F"/>
    <w:rsid w:val="00E16706"/>
    <w:rsid w:val="00E27689"/>
    <w:rsid w:val="00E42E51"/>
    <w:rsid w:val="00E60A9C"/>
    <w:rsid w:val="00E656CB"/>
    <w:rsid w:val="00E6636B"/>
    <w:rsid w:val="00E727A4"/>
    <w:rsid w:val="00E7647C"/>
    <w:rsid w:val="00EE4D26"/>
    <w:rsid w:val="00F05926"/>
    <w:rsid w:val="00F61E9C"/>
    <w:rsid w:val="00F64541"/>
    <w:rsid w:val="00F7766F"/>
    <w:rsid w:val="00FA190D"/>
    <w:rsid w:val="00FD4F61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0521"/>
  <w15:docId w15:val="{254F17CF-1B11-40E3-AD73-694240F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6"/>
  </w:style>
  <w:style w:type="paragraph" w:styleId="Footer">
    <w:name w:val="footer"/>
    <w:basedOn w:val="Normal"/>
    <w:link w:val="FooterChar"/>
    <w:uiPriority w:val="99"/>
    <w:unhideWhenUsed/>
    <w:rsid w:val="00EE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6"/>
  </w:style>
  <w:style w:type="paragraph" w:styleId="BalloonText">
    <w:name w:val="Balloon Text"/>
    <w:basedOn w:val="Normal"/>
    <w:link w:val="BalloonTextChar"/>
    <w:uiPriority w:val="99"/>
    <w:semiHidden/>
    <w:unhideWhenUsed/>
    <w:rsid w:val="00F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25B"/>
    <w:rPr>
      <w:color w:val="0000FF" w:themeColor="hyperlink"/>
      <w:u w:val="single"/>
    </w:rPr>
  </w:style>
  <w:style w:type="character" w:customStyle="1" w:styleId="CysylltiadRhyngrwyd">
    <w:name w:val="Cysylltiad Rhyngrwyd"/>
    <w:basedOn w:val="DefaultParagraphFont"/>
    <w:uiPriority w:val="99"/>
    <w:unhideWhenUsed/>
    <w:rsid w:val="0068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goodtogo.co.uk/en-g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ogoodtogo.co.uk/en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foundation.org.uk/peasplea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CE7B-1F95-44DA-8CC9-83B64A6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dsimmond</dc:creator>
  <cp:keywords/>
  <dc:description/>
  <cp:lastModifiedBy>Alice Schmitz</cp:lastModifiedBy>
  <cp:revision>5</cp:revision>
  <cp:lastPrinted>2012-12-07T11:24:00Z</cp:lastPrinted>
  <dcterms:created xsi:type="dcterms:W3CDTF">2020-09-22T10:33:00Z</dcterms:created>
  <dcterms:modified xsi:type="dcterms:W3CDTF">2020-09-28T12:27:00Z</dcterms:modified>
</cp:coreProperties>
</file>